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AE44" w14:textId="77777777" w:rsidR="00315C6D" w:rsidRDefault="00E922A8" w:rsidP="001A061A">
      <w:r>
        <w:rPr>
          <w:noProof/>
          <w:lang w:eastAsia="da-DK"/>
        </w:rPr>
        <mc:AlternateContent>
          <mc:Choice Requires="wps">
            <w:drawing>
              <wp:anchor distT="0" distB="0" distL="114300" distR="114300" simplePos="0" relativeHeight="251663360" behindDoc="0" locked="1" layoutInCell="1" allowOverlap="1" wp14:anchorId="750DDD70" wp14:editId="2FF517BC">
                <wp:simplePos x="0" y="0"/>
                <wp:positionH relativeFrom="page">
                  <wp:posOffset>504190</wp:posOffset>
                </wp:positionH>
                <wp:positionV relativeFrom="page">
                  <wp:posOffset>9072880</wp:posOffset>
                </wp:positionV>
                <wp:extent cx="5543640" cy="1108800"/>
                <wp:effectExtent l="0" t="0" r="0" b="15240"/>
                <wp:wrapNone/>
                <wp:docPr id="6" name="Tekstfelt 6" descr="Undertitel"/>
                <wp:cNvGraphicFramePr/>
                <a:graphic xmlns:a="http://schemas.openxmlformats.org/drawingml/2006/main">
                  <a:graphicData uri="http://schemas.microsoft.com/office/word/2010/wordprocessingShape">
                    <wps:wsp>
                      <wps:cNvSpPr txBox="1"/>
                      <wps:spPr>
                        <a:xfrm>
                          <a:off x="0" y="0"/>
                          <a:ext cx="5543640" cy="1108800"/>
                        </a:xfrm>
                        <a:prstGeom prst="rect">
                          <a:avLst/>
                        </a:prstGeom>
                        <a:noFill/>
                        <a:ln w="6350">
                          <a:noFill/>
                        </a:ln>
                      </wps:spPr>
                      <wps:txbx>
                        <w:txbxContent>
                          <w:sdt>
                            <w:sdtPr>
                              <w:alias w:val="Tekst"/>
                              <w:tag w:val="Tekst"/>
                              <w:id w:val="1331941051"/>
                              <w:placeholder>
                                <w:docPart w:val="C21679853C8C46E89D51651B311CCCC4"/>
                              </w:placeholder>
                              <w15:color w:val="000000"/>
                            </w:sdtPr>
                            <w:sdtEndPr/>
                            <w:sdtContent>
                              <w:p w14:paraId="043A8DB0" w14:textId="77777777" w:rsidR="00E922A8" w:rsidRPr="007F7768" w:rsidRDefault="00D67F55" w:rsidP="007F7768">
                                <w:pPr>
                                  <w:pStyle w:val="Undertitel"/>
                                </w:pPr>
                                <w:r>
                                  <w:t>Roskilde kommune Dagtilbud</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DDD70" id="_x0000_t202" coordsize="21600,21600" o:spt="202" path="m,l,21600r21600,l21600,xe">
                <v:stroke joinstyle="miter"/>
                <v:path gradientshapeok="t" o:connecttype="rect"/>
              </v:shapetype>
              <v:shape id="Tekstfelt 6" o:spid="_x0000_s1026" type="#_x0000_t202" alt="Undertitel" style="position:absolute;margin-left:39.7pt;margin-top:714.4pt;width:436.5pt;height:87.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" filled="f" stroked="f" strokeweight=".5pt">
                <v:textbox inset="0,0,0,0">
                  <w:txbxContent>
                    <w:sdt>
                      <w:sdtPr>
                        <w:alias w:val="Tekst"/>
                        <w:tag w:val="Tekst"/>
                        <w:id w:val="1331941051"/>
                        <w:placeholder>
                          <w:docPart w:val="C21679853C8C46E89D51651B311CCCC4"/>
                        </w:placeholder>
                        <w15:color w:val="000000"/>
                      </w:sdtPr>
                      <w:sdtEndPr/>
                      <w:sdtContent>
                        <w:p w14:paraId="043A8DB0" w14:textId="77777777" w:rsidR="00E922A8" w:rsidRPr="007F7768" w:rsidRDefault="00D67F55" w:rsidP="007F7768">
                          <w:pPr>
                            <w:pStyle w:val="Undertitel"/>
                          </w:pPr>
                          <w:r>
                            <w:t>Roskilde kommune Dagtilbud</w:t>
                          </w:r>
                        </w:p>
                      </w:sdtContent>
                    </w:sdt>
                  </w:txbxContent>
                </v:textbox>
                <w10:wrap anchorx="page" anchory="page"/>
                <w10:anchorlock/>
              </v:shape>
            </w:pict>
          </mc:Fallback>
        </mc:AlternateContent>
      </w:r>
      <w:r w:rsidR="006F7DA3">
        <w:rPr>
          <w:noProof/>
          <w:lang w:eastAsia="da-DK"/>
        </w:rPr>
        <mc:AlternateContent>
          <mc:Choice Requires="wps">
            <w:drawing>
              <wp:anchor distT="0" distB="0" distL="114300" distR="114300" simplePos="0" relativeHeight="251659264" behindDoc="0" locked="1" layoutInCell="1" allowOverlap="1" wp14:anchorId="689C5F7C" wp14:editId="5208103B">
                <wp:simplePos x="0" y="0"/>
                <wp:positionH relativeFrom="page">
                  <wp:posOffset>504190</wp:posOffset>
                </wp:positionH>
                <wp:positionV relativeFrom="page">
                  <wp:posOffset>2352675</wp:posOffset>
                </wp:positionV>
                <wp:extent cx="6477120" cy="2952720"/>
                <wp:effectExtent l="0" t="0" r="0" b="635"/>
                <wp:wrapNone/>
                <wp:docPr id="8" name="Tekstfelt 8" descr="Overskrift"/>
                <wp:cNvGraphicFramePr/>
                <a:graphic xmlns:a="http://schemas.openxmlformats.org/drawingml/2006/main">
                  <a:graphicData uri="http://schemas.microsoft.com/office/word/2010/wordprocessingShape">
                    <wps:wsp>
                      <wps:cNvSpPr txBox="1"/>
                      <wps:spPr>
                        <a:xfrm>
                          <a:off x="0" y="0"/>
                          <a:ext cx="6477120" cy="2952720"/>
                        </a:xfrm>
                        <a:prstGeom prst="rect">
                          <a:avLst/>
                        </a:prstGeom>
                        <a:noFill/>
                        <a:ln w="6350">
                          <a:noFill/>
                        </a:ln>
                      </wps:spPr>
                      <wps:txbx>
                        <w:txbxContent>
                          <w:sdt>
                            <w:sdtPr>
                              <w:rPr>
                                <w:sz w:val="36"/>
                                <w:szCs w:val="36"/>
                              </w:rPr>
                              <w:alias w:val="Titel"/>
                              <w:tag w:val="Titel"/>
                              <w:id w:val="-139812870"/>
                              <w15:color w:val="000000"/>
                            </w:sdtPr>
                            <w:sdtEndPr>
                              <w:rPr>
                                <w:sz w:val="56"/>
                                <w:szCs w:val="56"/>
                              </w:rPr>
                            </w:sdtEndPr>
                            <w:sdtContent>
                              <w:p w14:paraId="03FBB2A4" w14:textId="77777777" w:rsidR="006F7DA3" w:rsidRPr="00F55B80" w:rsidRDefault="00BA04E3" w:rsidP="006F7DA3">
                                <w:pPr>
                                  <w:pStyle w:val="Titel"/>
                                  <w:rPr>
                                    <w:sz w:val="56"/>
                                  </w:rPr>
                                </w:pPr>
                                <w:r>
                                  <w:rPr>
                                    <w:sz w:val="56"/>
                                  </w:rPr>
                                  <w:t>Opfølgende</w:t>
                                </w:r>
                                <w:r w:rsidR="00F55B80" w:rsidRPr="00F55B80">
                                  <w:rPr>
                                    <w:sz w:val="56"/>
                                  </w:rPr>
                                  <w:t xml:space="preserve"> P</w:t>
                                </w:r>
                                <w:r w:rsidR="000D7500">
                                  <w:rPr>
                                    <w:sz w:val="56"/>
                                  </w:rPr>
                                  <w:t>ædagogisk tilsyn Børnehaven Lindehuset 2023</w:t>
                                </w:r>
                                <w:r w:rsidR="00EB3394" w:rsidRPr="00EB3394">
                                  <w:rPr>
                                    <w:sz w:val="56"/>
                                  </w:rPr>
                                  <w:t xml:space="preserve"> </w:t>
                                </w:r>
                                <w:r w:rsidR="00EB3394">
                                  <w:rPr>
                                    <w:sz w:val="56"/>
                                  </w:rPr>
                                  <w:t>Privat institution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5F7C" id="Tekstfelt 8" o:spid="_x0000_s1027" type="#_x0000_t202" alt="Overskrift" style="position:absolute;margin-left:39.7pt;margin-top:185.25pt;width:510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" filled="f" stroked="f" strokeweight=".5pt">
                <v:textbox inset="0,0,0,0">
                  <w:txbxContent>
                    <w:sdt>
                      <w:sdtPr>
                        <w:rPr>
                          <w:sz w:val="36"/>
                          <w:szCs w:val="36"/>
                        </w:rPr>
                        <w:alias w:val="Titel"/>
                        <w:tag w:val="Titel"/>
                        <w:id w:val="-139812870"/>
                        <w15:color w:val="000000"/>
                      </w:sdtPr>
                      <w:sdtEndPr>
                        <w:rPr>
                          <w:sz w:val="56"/>
                          <w:szCs w:val="56"/>
                        </w:rPr>
                      </w:sdtEndPr>
                      <w:sdtContent>
                        <w:p w14:paraId="03FBB2A4" w14:textId="77777777" w:rsidR="006F7DA3" w:rsidRPr="00F55B80" w:rsidRDefault="00BA04E3" w:rsidP="006F7DA3">
                          <w:pPr>
                            <w:pStyle w:val="Titel"/>
                            <w:rPr>
                              <w:sz w:val="56"/>
                            </w:rPr>
                          </w:pPr>
                          <w:r>
                            <w:rPr>
                              <w:sz w:val="56"/>
                            </w:rPr>
                            <w:t>Opfølgende</w:t>
                          </w:r>
                          <w:r w:rsidR="00F55B80" w:rsidRPr="00F55B80">
                            <w:rPr>
                              <w:sz w:val="56"/>
                            </w:rPr>
                            <w:t xml:space="preserve"> P</w:t>
                          </w:r>
                          <w:r w:rsidR="000D7500">
                            <w:rPr>
                              <w:sz w:val="56"/>
                            </w:rPr>
                            <w:t>ædagogisk tilsyn Børnehaven Lindehuset 2023</w:t>
                          </w:r>
                          <w:r w:rsidR="00EB3394" w:rsidRPr="00EB3394">
                            <w:rPr>
                              <w:sz w:val="56"/>
                            </w:rPr>
                            <w:t xml:space="preserve"> </w:t>
                          </w:r>
                          <w:r w:rsidR="00EB3394">
                            <w:rPr>
                              <w:sz w:val="56"/>
                            </w:rPr>
                            <w:t>Privat institution</w:t>
                          </w:r>
                        </w:p>
                      </w:sdtContent>
                    </w:sdt>
                  </w:txbxContent>
                </v:textbox>
                <w10:wrap anchorx="page" anchory="page"/>
                <w10:anchorlock/>
              </v:shape>
            </w:pict>
          </mc:Fallback>
        </mc:AlternateContent>
      </w:r>
    </w:p>
    <w:p w14:paraId="32C341BE" w14:textId="77777777" w:rsidR="006F7DA3" w:rsidRDefault="006F7DA3" w:rsidP="00315C6D"/>
    <w:p w14:paraId="07BDE41A" w14:textId="77777777" w:rsidR="006F7DA3" w:rsidRDefault="006F7DA3" w:rsidP="00315C6D"/>
    <w:p w14:paraId="1AE47744" w14:textId="77777777" w:rsidR="006F7DA3" w:rsidRDefault="006F7DA3" w:rsidP="00315C6D">
      <w:pPr>
        <w:sectPr w:rsidR="006F7DA3" w:rsidSect="00B85469">
          <w:headerReference w:type="default" r:id="rId8"/>
          <w:headerReference w:type="first" r:id="rId9"/>
          <w:footerReference w:type="first" r:id="rId10"/>
          <w:pgSz w:w="11906" w:h="16838"/>
          <w:pgMar w:top="2381" w:right="1588" w:bottom="1588" w:left="1588" w:header="709" w:footer="709" w:gutter="0"/>
          <w:cols w:space="708"/>
          <w:docGrid w:linePitch="360"/>
        </w:sectPr>
      </w:pPr>
    </w:p>
    <w:tbl>
      <w:tblPr>
        <w:tblStyle w:val="Tabel-Gitter"/>
        <w:tblW w:w="0" w:type="auto"/>
        <w:tblLook w:val="04A0" w:firstRow="1" w:lastRow="0" w:firstColumn="1" w:lastColumn="0" w:noHBand="0" w:noVBand="1"/>
      </w:tblPr>
      <w:tblGrid>
        <w:gridCol w:w="3114"/>
        <w:gridCol w:w="2729"/>
        <w:gridCol w:w="2877"/>
      </w:tblGrid>
      <w:tr w:rsidR="00BA04E3" w14:paraId="6F62F830" w14:textId="77777777" w:rsidTr="00CC2B27">
        <w:tc>
          <w:tcPr>
            <w:tcW w:w="8720" w:type="dxa"/>
            <w:gridSpan w:val="3"/>
            <w:shd w:val="clear" w:color="auto" w:fill="90C5F6" w:themeFill="accent1" w:themeFillTint="66"/>
          </w:tcPr>
          <w:p w14:paraId="49C0198F" w14:textId="77777777" w:rsidR="00BA04E3" w:rsidRDefault="000E4E26" w:rsidP="00BB759D">
            <w:pPr>
              <w:shd w:val="clear" w:color="auto" w:fill="90C5F6" w:themeFill="accent1" w:themeFillTint="66"/>
              <w:jc w:val="center"/>
              <w:rPr>
                <w:b/>
                <w:sz w:val="40"/>
                <w:szCs w:val="40"/>
              </w:rPr>
            </w:pPr>
            <w:r>
              <w:rPr>
                <w:b/>
                <w:sz w:val="40"/>
                <w:szCs w:val="40"/>
              </w:rPr>
              <w:lastRenderedPageBreak/>
              <w:t>T</w:t>
            </w:r>
            <w:r w:rsidR="00BA04E3" w:rsidRPr="00112434">
              <w:rPr>
                <w:b/>
                <w:sz w:val="40"/>
                <w:szCs w:val="40"/>
              </w:rPr>
              <w:t>ilsynsdokument for opfølgende pædagogisk tilsyn</w:t>
            </w:r>
          </w:p>
          <w:p w14:paraId="69A16314" w14:textId="77777777" w:rsidR="00BA04E3" w:rsidRPr="0091019D" w:rsidRDefault="00BA04E3" w:rsidP="002445C0">
            <w:pPr>
              <w:shd w:val="clear" w:color="auto" w:fill="90C5F6" w:themeFill="accent1" w:themeFillTint="66"/>
              <w:jc w:val="center"/>
            </w:pPr>
            <w:r w:rsidRPr="00080857">
              <w:rPr>
                <w:b/>
                <w:sz w:val="24"/>
                <w:szCs w:val="24"/>
              </w:rPr>
              <w:t>(offentliggøres på afdelingens hjemmeside)</w:t>
            </w:r>
          </w:p>
        </w:tc>
      </w:tr>
      <w:tr w:rsidR="00BA04E3" w:rsidRPr="00EF2B4E" w14:paraId="5E626B65" w14:textId="77777777" w:rsidTr="002445C0">
        <w:tc>
          <w:tcPr>
            <w:tcW w:w="3114" w:type="dxa"/>
          </w:tcPr>
          <w:p w14:paraId="42D8484B" w14:textId="77777777" w:rsidR="00BA04E3" w:rsidRDefault="000D7500" w:rsidP="00BB759D">
            <w:pPr>
              <w:rPr>
                <w:b/>
              </w:rPr>
            </w:pPr>
            <w:r>
              <w:rPr>
                <w:b/>
              </w:rPr>
              <w:t>Institution</w:t>
            </w:r>
          </w:p>
          <w:p w14:paraId="7E5A2CA6" w14:textId="77777777" w:rsidR="000D7500" w:rsidRDefault="000D7500" w:rsidP="00BB759D">
            <w:pPr>
              <w:rPr>
                <w:b/>
              </w:rPr>
            </w:pPr>
            <w:r>
              <w:rPr>
                <w:b/>
              </w:rPr>
              <w:t>Børnehaven Lindehuset</w:t>
            </w:r>
          </w:p>
          <w:p w14:paraId="646FE07A" w14:textId="77777777" w:rsidR="00BA04E3" w:rsidRPr="00702E30" w:rsidRDefault="00BA04E3" w:rsidP="000E4E26"/>
        </w:tc>
        <w:tc>
          <w:tcPr>
            <w:tcW w:w="2729" w:type="dxa"/>
          </w:tcPr>
          <w:p w14:paraId="3303920C" w14:textId="77777777" w:rsidR="00BA04E3" w:rsidRDefault="00BA04E3" w:rsidP="00BB759D">
            <w:pPr>
              <w:rPr>
                <w:b/>
              </w:rPr>
            </w:pPr>
            <w:r w:rsidRPr="00EF2B4E">
              <w:rPr>
                <w:b/>
              </w:rPr>
              <w:t>Dato</w:t>
            </w:r>
            <w:r>
              <w:rPr>
                <w:b/>
              </w:rPr>
              <w:t>/årstal</w:t>
            </w:r>
          </w:p>
          <w:p w14:paraId="2B069527" w14:textId="77777777" w:rsidR="00BA04E3" w:rsidRPr="00702E30" w:rsidRDefault="000D7500" w:rsidP="00BB759D">
            <w:r>
              <w:t>4. december 2023</w:t>
            </w:r>
          </w:p>
        </w:tc>
        <w:tc>
          <w:tcPr>
            <w:tcW w:w="2877" w:type="dxa"/>
          </w:tcPr>
          <w:p w14:paraId="3694B4E3" w14:textId="77777777" w:rsidR="00BA04E3" w:rsidRDefault="00BA04E3" w:rsidP="00BB759D">
            <w:pPr>
              <w:rPr>
                <w:b/>
              </w:rPr>
            </w:pPr>
            <w:r>
              <w:rPr>
                <w:b/>
              </w:rPr>
              <w:t>Pædagogisk konsulent</w:t>
            </w:r>
          </w:p>
          <w:p w14:paraId="01EC3964" w14:textId="77777777" w:rsidR="00BA04E3" w:rsidRPr="00702E30" w:rsidRDefault="000D7500" w:rsidP="00BB759D">
            <w:r>
              <w:t>Joan Dybdal</w:t>
            </w:r>
          </w:p>
        </w:tc>
      </w:tr>
      <w:tr w:rsidR="00BA04E3" w:rsidRPr="00EF2B4E" w14:paraId="61060ABA" w14:textId="77777777" w:rsidTr="002445C0">
        <w:tc>
          <w:tcPr>
            <w:tcW w:w="3114" w:type="dxa"/>
          </w:tcPr>
          <w:p w14:paraId="00BEF922" w14:textId="77777777" w:rsidR="00BA04E3" w:rsidRDefault="00BA04E3" w:rsidP="00BB759D">
            <w:pPr>
              <w:rPr>
                <w:b/>
              </w:rPr>
            </w:pPr>
            <w:r>
              <w:rPr>
                <w:b/>
              </w:rPr>
              <w:t>Mødets varighed</w:t>
            </w:r>
          </w:p>
          <w:p w14:paraId="39684600" w14:textId="77777777" w:rsidR="00BA04E3" w:rsidRPr="00702E30" w:rsidRDefault="00DD1373" w:rsidP="00BB759D">
            <w:r>
              <w:t xml:space="preserve">1 ½ </w:t>
            </w:r>
            <w:r w:rsidR="000D7500">
              <w:t>time</w:t>
            </w:r>
          </w:p>
        </w:tc>
        <w:tc>
          <w:tcPr>
            <w:tcW w:w="2729" w:type="dxa"/>
          </w:tcPr>
          <w:p w14:paraId="70522DC3" w14:textId="77777777" w:rsidR="00BA04E3" w:rsidRDefault="00BA04E3" w:rsidP="00BB759D">
            <w:pPr>
              <w:rPr>
                <w:b/>
              </w:rPr>
            </w:pPr>
          </w:p>
          <w:p w14:paraId="1BB28D40" w14:textId="77777777" w:rsidR="00BA04E3" w:rsidRPr="00702E30" w:rsidRDefault="00BA04E3" w:rsidP="00BB759D"/>
        </w:tc>
        <w:tc>
          <w:tcPr>
            <w:tcW w:w="2877" w:type="dxa"/>
          </w:tcPr>
          <w:p w14:paraId="2BE18A05" w14:textId="77777777" w:rsidR="00BA04E3" w:rsidRDefault="00BA04E3" w:rsidP="00BB759D">
            <w:pPr>
              <w:rPr>
                <w:b/>
              </w:rPr>
            </w:pPr>
            <w:r>
              <w:rPr>
                <w:b/>
              </w:rPr>
              <w:t>Referent (pæd. konsulent)</w:t>
            </w:r>
          </w:p>
          <w:p w14:paraId="0678BD62" w14:textId="77777777" w:rsidR="00BA04E3" w:rsidRPr="00702E30" w:rsidRDefault="000D7500" w:rsidP="00BB759D">
            <w:r>
              <w:t>Joan Dybdal</w:t>
            </w:r>
          </w:p>
        </w:tc>
      </w:tr>
      <w:tr w:rsidR="00BA04E3" w:rsidRPr="00EF2B4E" w14:paraId="3A511262" w14:textId="77777777" w:rsidTr="00CC2B27">
        <w:tc>
          <w:tcPr>
            <w:tcW w:w="8720" w:type="dxa"/>
            <w:gridSpan w:val="3"/>
            <w:shd w:val="clear" w:color="auto" w:fill="auto"/>
          </w:tcPr>
          <w:p w14:paraId="3FD66F44" w14:textId="77777777" w:rsidR="00BA04E3" w:rsidRDefault="00BA04E3" w:rsidP="002445C0">
            <w:pPr>
              <w:rPr>
                <w:b/>
              </w:rPr>
            </w:pPr>
            <w:r>
              <w:rPr>
                <w:b/>
              </w:rPr>
              <w:t>Deltagere</w:t>
            </w:r>
          </w:p>
          <w:p w14:paraId="20775A8C" w14:textId="77777777" w:rsidR="000E4E26" w:rsidRDefault="00083D41" w:rsidP="002445C0">
            <w:r w:rsidRPr="00AD13EE">
              <w:t xml:space="preserve">Anne-Sofie </w:t>
            </w:r>
            <w:proofErr w:type="gramStart"/>
            <w:r w:rsidRPr="00AD13EE">
              <w:t xml:space="preserve">pædagog, </w:t>
            </w:r>
            <w:r w:rsidR="00512D76" w:rsidRPr="00AD13EE">
              <w:t xml:space="preserve"> Birgitte</w:t>
            </w:r>
            <w:proofErr w:type="gramEnd"/>
            <w:r w:rsidR="00512D76" w:rsidRPr="00AD13EE">
              <w:t xml:space="preserve"> pædagog, </w:t>
            </w:r>
            <w:r w:rsidRPr="00AD13EE">
              <w:t>Gine leder, Joan konsulent.</w:t>
            </w:r>
          </w:p>
          <w:p w14:paraId="1DD97458" w14:textId="77777777" w:rsidR="00AD13EE" w:rsidRPr="00AD13EE" w:rsidRDefault="00AD13EE" w:rsidP="002445C0"/>
        </w:tc>
      </w:tr>
      <w:tr w:rsidR="00BA04E3" w14:paraId="240F2E6F" w14:textId="77777777" w:rsidTr="00CC2B27">
        <w:tc>
          <w:tcPr>
            <w:tcW w:w="8720" w:type="dxa"/>
            <w:gridSpan w:val="3"/>
            <w:shd w:val="clear" w:color="auto" w:fill="90C5F6" w:themeFill="accent1" w:themeFillTint="66"/>
          </w:tcPr>
          <w:p w14:paraId="533B1F34" w14:textId="77777777" w:rsidR="00BA04E3" w:rsidRDefault="00BA04E3" w:rsidP="00BB759D"/>
          <w:p w14:paraId="1E28F36C" w14:textId="77777777" w:rsidR="00BA04E3" w:rsidRPr="002445C0" w:rsidRDefault="00BA04E3" w:rsidP="00BB759D">
            <w:pPr>
              <w:rPr>
                <w:b/>
              </w:rPr>
            </w:pPr>
            <w:r w:rsidRPr="005800CD">
              <w:rPr>
                <w:b/>
              </w:rPr>
              <w:t xml:space="preserve">Kommentarer til </w:t>
            </w:r>
            <w:r>
              <w:rPr>
                <w:b/>
              </w:rPr>
              <w:t>s</w:t>
            </w:r>
            <w:r w:rsidRPr="005800CD">
              <w:rPr>
                <w:b/>
              </w:rPr>
              <w:t>pørgeskema vedr. opfyldelse af lovgivning, retningslinjer for sikkerhed mv.</w:t>
            </w:r>
          </w:p>
        </w:tc>
      </w:tr>
      <w:tr w:rsidR="00BA04E3" w14:paraId="1BD8F8EF" w14:textId="77777777" w:rsidTr="00CC2B27">
        <w:tc>
          <w:tcPr>
            <w:tcW w:w="8720" w:type="dxa"/>
            <w:gridSpan w:val="3"/>
            <w:shd w:val="clear" w:color="auto" w:fill="FFFFFF" w:themeFill="background1"/>
          </w:tcPr>
          <w:p w14:paraId="757514A3" w14:textId="77777777" w:rsidR="00BA04E3" w:rsidRDefault="00512D76" w:rsidP="00BB759D">
            <w:r>
              <w:t>Der er intet at bemærke</w:t>
            </w:r>
          </w:p>
          <w:p w14:paraId="27A5B9E3" w14:textId="77777777" w:rsidR="00BA04E3" w:rsidRDefault="00BA04E3" w:rsidP="00BB759D"/>
        </w:tc>
      </w:tr>
      <w:tr w:rsidR="00BA04E3" w14:paraId="76EC315C" w14:textId="77777777" w:rsidTr="00CC2B27">
        <w:tc>
          <w:tcPr>
            <w:tcW w:w="8720" w:type="dxa"/>
            <w:gridSpan w:val="3"/>
            <w:shd w:val="clear" w:color="auto" w:fill="90C5F6" w:themeFill="accent1" w:themeFillTint="66"/>
          </w:tcPr>
          <w:p w14:paraId="6DD29687" w14:textId="77777777" w:rsidR="00BA04E3" w:rsidRDefault="00BA04E3" w:rsidP="00BB759D"/>
          <w:p w14:paraId="42E5B19A" w14:textId="77777777" w:rsidR="00BA04E3" w:rsidRDefault="00BA04E3" w:rsidP="00BB759D">
            <w:pPr>
              <w:rPr>
                <w:b/>
              </w:rPr>
            </w:pPr>
            <w:r w:rsidRPr="00016D94">
              <w:rPr>
                <w:b/>
              </w:rPr>
              <w:t xml:space="preserve">Drøftelse </w:t>
            </w:r>
            <w:r>
              <w:rPr>
                <w:b/>
              </w:rPr>
              <w:t xml:space="preserve">af arbejdet med </w:t>
            </w:r>
            <w:r w:rsidR="00FC5892">
              <w:rPr>
                <w:b/>
              </w:rPr>
              <w:t xml:space="preserve">afdelingens </w:t>
            </w:r>
            <w:r>
              <w:rPr>
                <w:b/>
              </w:rPr>
              <w:t>indsatsområder</w:t>
            </w:r>
            <w:r w:rsidR="00FC5892">
              <w:rPr>
                <w:b/>
              </w:rPr>
              <w:t xml:space="preserve"> fra det omfattende tilsyn</w:t>
            </w:r>
            <w:r w:rsidR="00512D76">
              <w:rPr>
                <w:b/>
              </w:rPr>
              <w:t xml:space="preserve">. </w:t>
            </w:r>
          </w:p>
          <w:p w14:paraId="00DB44D4" w14:textId="77777777" w:rsidR="00512D76" w:rsidRPr="002445C0" w:rsidRDefault="00512D76" w:rsidP="00BB759D">
            <w:pPr>
              <w:rPr>
                <w:b/>
              </w:rPr>
            </w:pPr>
          </w:p>
        </w:tc>
      </w:tr>
      <w:tr w:rsidR="00BA04E3" w14:paraId="27806571" w14:textId="77777777" w:rsidTr="002445C0">
        <w:trPr>
          <w:trHeight w:val="180"/>
        </w:trPr>
        <w:tc>
          <w:tcPr>
            <w:tcW w:w="3114" w:type="dxa"/>
          </w:tcPr>
          <w:p w14:paraId="5E2E870A" w14:textId="77777777" w:rsidR="000E4E26" w:rsidRDefault="004158E9" w:rsidP="000E4E26">
            <w:r>
              <w:t>Der arbejdes videre på at skabe flere tematiserede læringsmiljøer indendørs, samt opdeling af rummet</w:t>
            </w:r>
          </w:p>
        </w:tc>
        <w:tc>
          <w:tcPr>
            <w:tcW w:w="5606" w:type="dxa"/>
            <w:gridSpan w:val="2"/>
          </w:tcPr>
          <w:p w14:paraId="39FF7050" w14:textId="77777777" w:rsidR="00512D76" w:rsidRDefault="00395380" w:rsidP="00512D76">
            <w:r>
              <w:t xml:space="preserve">Der ses </w:t>
            </w:r>
            <w:r w:rsidR="00512D76">
              <w:t>tematiserede og opdelte læringsmiljøer. Der er klargjorte læringsmiljøer, så børnene kan gå i gang med at lege</w:t>
            </w:r>
            <w:r w:rsidR="00AD13EE">
              <w:t>,</w:t>
            </w:r>
            <w:r w:rsidR="00512D76">
              <w:t xml:space="preserve"> og det er tydeligt hvad de kan i de forskellige miljøer.</w:t>
            </w:r>
          </w:p>
          <w:p w14:paraId="17847333" w14:textId="77777777" w:rsidR="00512D76" w:rsidRDefault="00512D76" w:rsidP="00512D76"/>
          <w:p w14:paraId="4F441F9A" w14:textId="77777777" w:rsidR="00512D76" w:rsidRDefault="00512D76" w:rsidP="00BB759D">
            <w:r>
              <w:t>Vi taler om, at der</w:t>
            </w:r>
            <w:r w:rsidR="00EE0102">
              <w:t xml:space="preserve"> er ryddet op så legetøj og spil er overskuelige. </w:t>
            </w:r>
            <w:r w:rsidR="00AD13EE">
              <w:t>Personale fortæller at n</w:t>
            </w:r>
            <w:r>
              <w:t>oget legetøj sættes væk i perioder og andet findes frem. Man er opmærksom på at undersøge hvad børnene er optagede af</w:t>
            </w:r>
            <w:r w:rsidR="00AD13EE">
              <w:t>,</w:t>
            </w:r>
            <w:r>
              <w:t xml:space="preserve"> og tilbyde dem aktiviteter og lege der tilgodeser det.</w:t>
            </w:r>
          </w:p>
          <w:p w14:paraId="037D3A01" w14:textId="77777777" w:rsidR="00512D76" w:rsidRDefault="00512D76" w:rsidP="00BB759D"/>
          <w:p w14:paraId="7626F0C8" w14:textId="77777777" w:rsidR="00EE0102" w:rsidRDefault="00512D76" w:rsidP="00BB759D">
            <w:r>
              <w:t>Der observeres gode eksempler på, at l</w:t>
            </w:r>
            <w:r w:rsidR="00EE0102">
              <w:t xml:space="preserve">æringsmiljøerne </w:t>
            </w:r>
            <w:r>
              <w:t>anvendes fleksible, dvs</w:t>
            </w:r>
            <w:r w:rsidR="00AD13EE">
              <w:t>.</w:t>
            </w:r>
            <w:r>
              <w:t xml:space="preserve"> at der kan flyttes rundt på reoler osv</w:t>
            </w:r>
            <w:r w:rsidR="00AD13EE">
              <w:t>.</w:t>
            </w:r>
            <w:r>
              <w:t>, så rummet tilbyder noget forskelligt. Der anvendes lagner med Lego</w:t>
            </w:r>
            <w:r w:rsidR="00AD13EE">
              <w:t>,</w:t>
            </w:r>
            <w:r>
              <w:t xml:space="preserve"> som kan bredes ud på et bord og hurtigt samles sammen igen. Vi taler om, at denne løsning kan anvendes til mange forskellige temaer, og om sommeren tages med udenfor. Der er tydeligt visualiseret hvilket indhold </w:t>
            </w:r>
            <w:r w:rsidR="0013692E">
              <w:t>der er i kasserne</w:t>
            </w:r>
            <w:r>
              <w:t xml:space="preserve"> med legetøj.</w:t>
            </w:r>
          </w:p>
          <w:p w14:paraId="4EF0203E" w14:textId="77777777" w:rsidR="00C75DDE" w:rsidRDefault="00C75DDE" w:rsidP="00BB759D"/>
          <w:p w14:paraId="6D11C077" w14:textId="77777777" w:rsidR="003A14F8" w:rsidRDefault="0013692E" w:rsidP="00BB759D">
            <w:r>
              <w:t>Der observeres samlinger hvor børnene er optagede og engagerede. Vi drøfter, at der er et kontinuerligt</w:t>
            </w:r>
            <w:r w:rsidR="00C75DDE">
              <w:t xml:space="preserve"> fokus på samling </w:t>
            </w:r>
            <w:r>
              <w:t xml:space="preserve">og </w:t>
            </w:r>
            <w:r w:rsidR="00C75DDE">
              <w:t xml:space="preserve">hvad </w:t>
            </w:r>
            <w:r>
              <w:t xml:space="preserve">har børnene behov for. Derfor justeres </w:t>
            </w:r>
            <w:r>
              <w:lastRenderedPageBreak/>
              <w:t xml:space="preserve">der løbende og der </w:t>
            </w:r>
            <w:r w:rsidR="00C75DDE">
              <w:t>differentiere</w:t>
            </w:r>
            <w:r>
              <w:t>s</w:t>
            </w:r>
            <w:r w:rsidR="00C75DDE">
              <w:t xml:space="preserve"> i forhold til længde og indhold. </w:t>
            </w:r>
          </w:p>
          <w:p w14:paraId="5D117C2E" w14:textId="77777777" w:rsidR="00C75DDE" w:rsidRDefault="00C75DDE" w:rsidP="00BB759D"/>
          <w:p w14:paraId="02D5E0BC" w14:textId="77777777" w:rsidR="003A14F8" w:rsidRDefault="00E35E9E" w:rsidP="00BB759D">
            <w:r>
              <w:t xml:space="preserve">Generelt observeres en god </w:t>
            </w:r>
            <w:r w:rsidR="003A14F8">
              <w:t>fordeling</w:t>
            </w:r>
            <w:r>
              <w:t xml:space="preserve"> af børn og voksne</w:t>
            </w:r>
            <w:r w:rsidR="003A14F8">
              <w:t xml:space="preserve"> inde og ude. Der sættes aktiviteter i gang der inspirerer børnene både inde og ude.</w:t>
            </w:r>
            <w:r>
              <w:t xml:space="preserve"> Der er en gruppe på tur, og der observeres en rolig overgang til garderoben og ud af huset. </w:t>
            </w:r>
          </w:p>
          <w:p w14:paraId="621B2E9D" w14:textId="77777777" w:rsidR="00E35E9E" w:rsidRDefault="00E35E9E" w:rsidP="00BB759D">
            <w:r>
              <w:t>Der er generelt en rolig stemning i huset.</w:t>
            </w:r>
          </w:p>
          <w:p w14:paraId="47D81E38" w14:textId="77777777" w:rsidR="00E35E9E" w:rsidRDefault="00E35E9E" w:rsidP="00BB759D"/>
          <w:p w14:paraId="490C2B60" w14:textId="77777777" w:rsidR="00E35E9E" w:rsidRDefault="00E35E9E" w:rsidP="00E35E9E">
            <w:pPr>
              <w:pBdr>
                <w:top w:val="nil"/>
                <w:left w:val="nil"/>
                <w:bottom w:val="nil"/>
                <w:right w:val="nil"/>
                <w:between w:val="nil"/>
                <w:bar w:val="nil"/>
              </w:pBdr>
            </w:pPr>
            <w:r>
              <w:t>Ved frokosttid er strukturen utydelig på en af stuerne. Der mangler tydelige tegn på hvad der skal ske. Rydde op, vaske hænder, finde madpakker osv. Børnene går lidt rundt mellem hinanden indtil der til sidst falder ro på og alle børn finder på plads ved frokostbordet. Leder kan genkende billedet og vi drøfter at strukturen skal genbesøges og i højere grad læne sig op ad de to andre stuers struktur.</w:t>
            </w:r>
          </w:p>
          <w:p w14:paraId="72E8E454" w14:textId="77777777" w:rsidR="00E35E9E" w:rsidRDefault="00E35E9E" w:rsidP="00E35E9E">
            <w:pPr>
              <w:pStyle w:val="Brdtekst"/>
            </w:pPr>
          </w:p>
          <w:p w14:paraId="6B8C5E47" w14:textId="77777777" w:rsidR="00E35E9E" w:rsidRDefault="00E35E9E" w:rsidP="00BB759D"/>
          <w:p w14:paraId="0309BC10" w14:textId="77777777" w:rsidR="002A6D6F" w:rsidRDefault="002A6D6F" w:rsidP="00BB759D"/>
        </w:tc>
      </w:tr>
      <w:tr w:rsidR="00BA04E3" w14:paraId="00305A23" w14:textId="77777777" w:rsidTr="002445C0">
        <w:trPr>
          <w:trHeight w:val="180"/>
        </w:trPr>
        <w:tc>
          <w:tcPr>
            <w:tcW w:w="3114" w:type="dxa"/>
          </w:tcPr>
          <w:p w14:paraId="03C0594D" w14:textId="77777777" w:rsidR="000E4E26" w:rsidRDefault="00886C84" w:rsidP="000E4E26">
            <w:r>
              <w:lastRenderedPageBreak/>
              <w:t>Fokus på kompetenceudvikling omkring sprog og kommunikation for alle medarbejdere</w:t>
            </w:r>
          </w:p>
        </w:tc>
        <w:tc>
          <w:tcPr>
            <w:tcW w:w="5606" w:type="dxa"/>
            <w:gridSpan w:val="2"/>
          </w:tcPr>
          <w:p w14:paraId="052EA0C3" w14:textId="77777777" w:rsidR="00A53F85" w:rsidRDefault="007B266B" w:rsidP="00BB759D">
            <w:r>
              <w:t>Det observeres</w:t>
            </w:r>
            <w:r w:rsidR="00AD13EE">
              <w:t>,</w:t>
            </w:r>
            <w:r>
              <w:t xml:space="preserve"> at de voksne er i dialog og </w:t>
            </w:r>
            <w:r w:rsidR="00A53F85">
              <w:t>samspil</w:t>
            </w:r>
            <w:r>
              <w:t xml:space="preserve"> med børnene. Der er t</w:t>
            </w:r>
            <w:r w:rsidR="00A53F85">
              <w:t>ydeligt</w:t>
            </w:r>
            <w:r>
              <w:t>,</w:t>
            </w:r>
            <w:r w:rsidR="00A53F85">
              <w:t xml:space="preserve"> at børnene bliver hørt og taget alvorligt. </w:t>
            </w:r>
            <w:r>
              <w:t xml:space="preserve">Der ses mange eksempler på, længerevarende dialoger hvor børnenes perspektiver inddrages. </w:t>
            </w:r>
          </w:p>
          <w:p w14:paraId="68DA1EBF" w14:textId="77777777" w:rsidR="00A53F85" w:rsidRDefault="00A53F85" w:rsidP="00BB759D"/>
          <w:p w14:paraId="12DA7149" w14:textId="77777777" w:rsidR="00A53F85" w:rsidRDefault="007B266B" w:rsidP="00BB759D">
            <w:r>
              <w:t xml:space="preserve">Man vurderer hvilke børn der er behov </w:t>
            </w:r>
            <w:proofErr w:type="gramStart"/>
            <w:r>
              <w:t>for</w:t>
            </w:r>
            <w:proofErr w:type="gramEnd"/>
            <w:r>
              <w:t xml:space="preserve"> bliver sprogtestet ved tre år.</w:t>
            </w:r>
            <w:r w:rsidR="00A53F85">
              <w:t xml:space="preserve"> </w:t>
            </w:r>
            <w:r>
              <w:t>H</w:t>
            </w:r>
            <w:r w:rsidR="00A53F85">
              <w:t>vis man er</w:t>
            </w:r>
            <w:r>
              <w:t xml:space="preserve"> det mindste</w:t>
            </w:r>
            <w:r w:rsidR="00A53F85">
              <w:t xml:space="preserve"> i </w:t>
            </w:r>
            <w:proofErr w:type="gramStart"/>
            <w:r w:rsidR="00A53F85">
              <w:t>tvivl</w:t>
            </w:r>
            <w:proofErr w:type="gramEnd"/>
            <w:r w:rsidR="00A53F85">
              <w:t xml:space="preserve"> sprogtestes der. Der sprogtestes </w:t>
            </w:r>
            <w:r>
              <w:t xml:space="preserve">igen </w:t>
            </w:r>
            <w:r w:rsidR="00A53F85">
              <w:t>før skole.</w:t>
            </w:r>
          </w:p>
          <w:p w14:paraId="6138C693" w14:textId="77777777" w:rsidR="00A53F85" w:rsidRDefault="00A53F85" w:rsidP="00BB759D"/>
          <w:p w14:paraId="5A26D310" w14:textId="77777777" w:rsidR="007B266B" w:rsidRDefault="007B266B" w:rsidP="00BB759D">
            <w:r>
              <w:t xml:space="preserve">Sprogtrappen er indkøbt, og anvendes fremadrettet. </w:t>
            </w:r>
          </w:p>
          <w:p w14:paraId="1E7BE89A" w14:textId="77777777" w:rsidR="007B266B" w:rsidRDefault="007B266B" w:rsidP="00BB759D"/>
          <w:p w14:paraId="129722FB" w14:textId="77777777" w:rsidR="00A53F85" w:rsidRDefault="007B266B" w:rsidP="00BB759D">
            <w:r>
              <w:t xml:space="preserve">Der skal på sigt være en sprogansvarlig. </w:t>
            </w:r>
            <w:proofErr w:type="spellStart"/>
            <w:r>
              <w:t>Pt</w:t>
            </w:r>
            <w:proofErr w:type="spellEnd"/>
            <w:r>
              <w:t xml:space="preserve"> er</w:t>
            </w:r>
            <w:r w:rsidR="00A53F85">
              <w:t xml:space="preserve"> flere pædagoger </w:t>
            </w:r>
            <w:r>
              <w:t>ansvarlige for sprogindsatserne</w:t>
            </w:r>
            <w:r w:rsidR="00A53F85">
              <w:t xml:space="preserve">. </w:t>
            </w:r>
          </w:p>
          <w:p w14:paraId="4B25B227" w14:textId="77777777" w:rsidR="00A53F85" w:rsidRDefault="00A53F85" w:rsidP="00BB759D"/>
        </w:tc>
      </w:tr>
      <w:tr w:rsidR="00BA04E3" w14:paraId="3A32D0F5" w14:textId="77777777" w:rsidTr="00CC2B27">
        <w:trPr>
          <w:trHeight w:val="180"/>
        </w:trPr>
        <w:tc>
          <w:tcPr>
            <w:tcW w:w="8720" w:type="dxa"/>
            <w:gridSpan w:val="3"/>
            <w:shd w:val="clear" w:color="auto" w:fill="90C5F6" w:themeFill="accent1" w:themeFillTint="66"/>
          </w:tcPr>
          <w:p w14:paraId="59FEADA1" w14:textId="77777777" w:rsidR="00BA04E3" w:rsidRDefault="00BA04E3" w:rsidP="00BB759D"/>
          <w:p w14:paraId="1A57ED2F" w14:textId="77777777" w:rsidR="00BA04E3" w:rsidRDefault="00BA04E3" w:rsidP="002445C0">
            <w:r w:rsidRPr="00494190">
              <w:rPr>
                <w:b/>
              </w:rPr>
              <w:t>Den pædagogiske konsulents o</w:t>
            </w:r>
            <w:r>
              <w:rPr>
                <w:b/>
              </w:rPr>
              <w:t>bservationer (med særligt fokus på afdelingens indsatsområder</w:t>
            </w:r>
            <w:r w:rsidRPr="00494190">
              <w:rPr>
                <w:b/>
              </w:rPr>
              <w:t>)</w:t>
            </w:r>
          </w:p>
        </w:tc>
      </w:tr>
      <w:tr w:rsidR="00BA04E3" w:rsidRPr="00016D94" w14:paraId="2A9C14B4" w14:textId="77777777" w:rsidTr="00CC2B27">
        <w:trPr>
          <w:trHeight w:val="180"/>
        </w:trPr>
        <w:tc>
          <w:tcPr>
            <w:tcW w:w="8720" w:type="dxa"/>
            <w:gridSpan w:val="3"/>
            <w:shd w:val="clear" w:color="auto" w:fill="FFFFFF" w:themeFill="background1"/>
          </w:tcPr>
          <w:p w14:paraId="4A871946" w14:textId="77777777" w:rsidR="00BA04E3" w:rsidRDefault="00BA04E3" w:rsidP="00BB759D"/>
          <w:p w14:paraId="3BE17D34" w14:textId="77777777" w:rsidR="000D7500" w:rsidRPr="00D30A91"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r w:rsidRP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Rolig morgen - der er tydelige klargjorte læringsmiljøer. I det hele taget ro omkring samling m.m.</w:t>
            </w:r>
          </w:p>
          <w:p w14:paraId="548D0782" w14:textId="77777777" w:rsidR="000D7500" w:rsidRPr="00D30A91"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p>
          <w:p w14:paraId="4165FB57" w14:textId="77777777" w:rsidR="000D7500" w:rsidRPr="00D30A91"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r w:rsidRP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 xml:space="preserve">Der er transportable </w:t>
            </w:r>
            <w:r w:rsidR="00D30A91" w:rsidRP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lærlings miljøer</w:t>
            </w:r>
            <w:r w:rsid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 xml:space="preserve">, f.eks. </w:t>
            </w:r>
            <w:r w:rsidR="00AD13EE">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Lego i lagner.</w:t>
            </w:r>
          </w:p>
          <w:p w14:paraId="00680EC7" w14:textId="77777777" w:rsidR="00AD13EE"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r w:rsidRP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 xml:space="preserve">Børnene støttes i at lege. De voksne deltager sammen med børnene. </w:t>
            </w:r>
            <w:r w:rsidR="00AD13EE">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De voksnes opmærksomhed er rettet mod børnene.</w:t>
            </w:r>
          </w:p>
          <w:p w14:paraId="330B976D" w14:textId="77777777" w:rsidR="000D7500" w:rsidRPr="00D30A91"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r w:rsidRP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lastRenderedPageBreak/>
              <w:t>Der er tilsyneladende ryddet op i spil og på hylder. D</w:t>
            </w:r>
            <w:r w:rsid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er er kasser med visualisering så det er tydeligt</w:t>
            </w:r>
            <w:r w:rsidRP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 xml:space="preserve"> hvad der er i kasserne. </w:t>
            </w:r>
          </w:p>
          <w:p w14:paraId="5EBCEDBD" w14:textId="77777777" w:rsidR="000D7500" w:rsidRPr="00D30A91"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p>
          <w:p w14:paraId="10F95C48" w14:textId="77777777" w:rsidR="000D7500" w:rsidRPr="00D30A91"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r w:rsidRP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Formiddag - der er en god fordeling af børn og voksne indenfor og på legepladsen.</w:t>
            </w:r>
          </w:p>
          <w:p w14:paraId="4955E9DB" w14:textId="77777777" w:rsidR="000D7500" w:rsidRPr="00D30A91"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p>
          <w:p w14:paraId="7FF95D22" w14:textId="77777777" w:rsidR="000D7500" w:rsidRPr="00D30A91"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r w:rsidRP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 xml:space="preserve">Det er en usædvanlig rolig dag. Der findes legetøj frem efter behov og de voksne støtter - det meste kan lade sig gøre. </w:t>
            </w:r>
          </w:p>
          <w:p w14:paraId="1C76D4BE" w14:textId="77777777" w:rsidR="000D7500" w:rsidRPr="00D30A91"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p>
          <w:p w14:paraId="15CC4C60" w14:textId="77777777" w:rsidR="000D7500" w:rsidRPr="00D30A91"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r w:rsidRP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Ved overgang til</w:t>
            </w:r>
            <w:r w:rsid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 xml:space="preserve"> </w:t>
            </w:r>
            <w:r w:rsidRP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frokost er der lidt forvirring</w:t>
            </w:r>
            <w:r w:rsid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 xml:space="preserve"> på en af stuerne, </w:t>
            </w:r>
            <w:r w:rsidRPr="00D30A91">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 xml:space="preserve">der mangler tydelige tage på hvad der skal ske. Rydde op, Vaske hænder, finde madpakker osv. </w:t>
            </w:r>
          </w:p>
          <w:p w14:paraId="599AC010" w14:textId="77777777" w:rsidR="000D7500" w:rsidRPr="00D30A91" w:rsidRDefault="000D7500"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p>
          <w:p w14:paraId="20C700B4" w14:textId="77777777" w:rsidR="000D7500" w:rsidRPr="00D30A91" w:rsidRDefault="00D30A91" w:rsidP="000D7500">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r>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Generel observeres en god tone, de voksnes opmærksomhed er rettet mod børnene. Børnene mødes med smil og støttes i en god overgang fra hjem til børnehave. Der er i det hele taget meg</w:t>
            </w:r>
            <w:r w:rsidR="00AD13EE">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 xml:space="preserve">et fokus på samtale med børnene, </w:t>
            </w:r>
            <w:r>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t>og der gives tid til at undersøge hvad barnet kommunikerer. Børnene bliver mødt og lyttet til og de går tillidsfuldt til de voksne, hvor de får hjælp og støtte.</w:t>
            </w:r>
          </w:p>
          <w:p w14:paraId="0D72B988" w14:textId="77777777" w:rsidR="000E4E26" w:rsidRPr="00D30A91" w:rsidRDefault="000E4E26" w:rsidP="000E4E26">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p>
          <w:p w14:paraId="05445C78" w14:textId="77777777" w:rsidR="00BA04E3" w:rsidRPr="00D30A91" w:rsidRDefault="00BA04E3" w:rsidP="00DD1373">
            <w:pPr>
              <w:pStyle w:val="Brdtekst"/>
              <w:rPr>
                <w:rFonts w:ascii="Aleo regular" w:eastAsiaTheme="minorHAnsi" w:hAnsi="Aleo regular" w:cstheme="minorBidi"/>
                <w:color w:val="auto"/>
                <w:bdr w:val="none" w:sz="0" w:space="0" w:color="auto"/>
                <w:lang w:eastAsia="en-US"/>
                <w14:textOutline w14:w="0" w14:cap="rnd" w14:cmpd="sng" w14:algn="ctr">
                  <w14:noFill/>
                  <w14:prstDash w14:val="solid"/>
                  <w14:bevel/>
                </w14:textOutline>
              </w:rPr>
            </w:pPr>
          </w:p>
        </w:tc>
      </w:tr>
      <w:tr w:rsidR="00BA04E3" w:rsidRPr="00016D94" w14:paraId="2083241B" w14:textId="77777777" w:rsidTr="00CC2B27">
        <w:trPr>
          <w:trHeight w:val="180"/>
        </w:trPr>
        <w:tc>
          <w:tcPr>
            <w:tcW w:w="8720" w:type="dxa"/>
            <w:gridSpan w:val="3"/>
            <w:shd w:val="clear" w:color="auto" w:fill="90C5F6" w:themeFill="accent1" w:themeFillTint="66"/>
          </w:tcPr>
          <w:p w14:paraId="40D2FE34" w14:textId="77777777" w:rsidR="00BA04E3" w:rsidRDefault="00BA04E3" w:rsidP="00BB759D">
            <w:pPr>
              <w:rPr>
                <w:b/>
              </w:rPr>
            </w:pPr>
          </w:p>
          <w:p w14:paraId="796EEF4C" w14:textId="77777777" w:rsidR="00BA04E3" w:rsidRDefault="00FC5892" w:rsidP="00BB759D">
            <w:pPr>
              <w:rPr>
                <w:b/>
              </w:rPr>
            </w:pPr>
            <w:r>
              <w:rPr>
                <w:b/>
              </w:rPr>
              <w:t>Justering af indsatsområder</w:t>
            </w:r>
            <w:r w:rsidR="00BA04E3">
              <w:rPr>
                <w:b/>
              </w:rPr>
              <w:t xml:space="preserve"> på baggrund af det opfølgende tilsynsmøde</w:t>
            </w:r>
          </w:p>
          <w:p w14:paraId="2FDF31B8" w14:textId="77777777" w:rsidR="00BA04E3" w:rsidRPr="007C3F66" w:rsidRDefault="00BA04E3" w:rsidP="00BB759D">
            <w:pPr>
              <w:rPr>
                <w:b/>
              </w:rPr>
            </w:pPr>
          </w:p>
        </w:tc>
      </w:tr>
      <w:tr w:rsidR="00BA04E3" w:rsidRPr="00016D94" w14:paraId="7819854C" w14:textId="77777777" w:rsidTr="002445C0">
        <w:trPr>
          <w:trHeight w:val="180"/>
        </w:trPr>
        <w:tc>
          <w:tcPr>
            <w:tcW w:w="3114" w:type="dxa"/>
            <w:shd w:val="clear" w:color="auto" w:fill="FFFFFF" w:themeFill="background1"/>
          </w:tcPr>
          <w:p w14:paraId="620CE57D" w14:textId="77777777" w:rsidR="00BA04E3" w:rsidRDefault="00BA04E3" w:rsidP="00BB759D">
            <w:r w:rsidRPr="004119EF">
              <w:t>Justeringer</w:t>
            </w:r>
            <w:r>
              <w:t xml:space="preserve"> indsatsområde 1</w:t>
            </w:r>
          </w:p>
          <w:p w14:paraId="23CCE9C4" w14:textId="77777777" w:rsidR="00BA04E3" w:rsidRPr="004119EF" w:rsidRDefault="00BA04E3" w:rsidP="00BB759D"/>
        </w:tc>
        <w:tc>
          <w:tcPr>
            <w:tcW w:w="5606" w:type="dxa"/>
            <w:gridSpan w:val="2"/>
            <w:shd w:val="clear" w:color="auto" w:fill="FFFFFF" w:themeFill="background1"/>
          </w:tcPr>
          <w:p w14:paraId="0730D9A0" w14:textId="77777777" w:rsidR="00BA04E3" w:rsidRPr="00C75DDE" w:rsidRDefault="00C75DDE" w:rsidP="00BB759D">
            <w:r w:rsidRPr="00C75DDE">
              <w:t xml:space="preserve">Ingen justeringer </w:t>
            </w:r>
          </w:p>
        </w:tc>
      </w:tr>
      <w:tr w:rsidR="00BA04E3" w:rsidRPr="00016D94" w14:paraId="4C1F01A4" w14:textId="77777777" w:rsidTr="002445C0">
        <w:trPr>
          <w:trHeight w:val="180"/>
        </w:trPr>
        <w:tc>
          <w:tcPr>
            <w:tcW w:w="3114" w:type="dxa"/>
            <w:shd w:val="clear" w:color="auto" w:fill="FFFFFF" w:themeFill="background1"/>
          </w:tcPr>
          <w:p w14:paraId="061B9AF7" w14:textId="77777777" w:rsidR="00BA04E3" w:rsidRDefault="00BA04E3" w:rsidP="00BB759D">
            <w:r>
              <w:t>Justeringer indsatsområde 2</w:t>
            </w:r>
          </w:p>
          <w:p w14:paraId="6C14AE00" w14:textId="77777777" w:rsidR="002445C0" w:rsidRPr="004119EF" w:rsidRDefault="002445C0" w:rsidP="00BB759D"/>
        </w:tc>
        <w:tc>
          <w:tcPr>
            <w:tcW w:w="5606" w:type="dxa"/>
            <w:gridSpan w:val="2"/>
            <w:shd w:val="clear" w:color="auto" w:fill="FFFFFF" w:themeFill="background1"/>
          </w:tcPr>
          <w:p w14:paraId="70641FA5" w14:textId="77777777" w:rsidR="00BA04E3" w:rsidRPr="00C75DDE" w:rsidRDefault="00C75DDE" w:rsidP="00BB759D">
            <w:r w:rsidRPr="00C75DDE">
              <w:t>Ingen justeringer</w:t>
            </w:r>
          </w:p>
        </w:tc>
      </w:tr>
      <w:tr w:rsidR="00BA04E3" w:rsidRPr="00016D94" w14:paraId="7D99A752" w14:textId="77777777" w:rsidTr="00CC2B27">
        <w:trPr>
          <w:trHeight w:val="180"/>
        </w:trPr>
        <w:tc>
          <w:tcPr>
            <w:tcW w:w="8720" w:type="dxa"/>
            <w:gridSpan w:val="3"/>
            <w:shd w:val="clear" w:color="auto" w:fill="90C5F6" w:themeFill="accent1" w:themeFillTint="66"/>
          </w:tcPr>
          <w:p w14:paraId="5C8EBE6D" w14:textId="77777777" w:rsidR="00BA04E3" w:rsidRDefault="00BA04E3" w:rsidP="00BB759D"/>
          <w:p w14:paraId="6B2C513C" w14:textId="77777777" w:rsidR="00BA04E3" w:rsidRDefault="00BA04E3" w:rsidP="00BB759D">
            <w:pPr>
              <w:rPr>
                <w:b/>
              </w:rPr>
            </w:pPr>
            <w:r>
              <w:rPr>
                <w:b/>
              </w:rPr>
              <w:t>Den pædagogiske konsulents anbefalinger på baggrund af det opfølgende tilsyn</w:t>
            </w:r>
          </w:p>
          <w:p w14:paraId="1E354B62" w14:textId="77777777" w:rsidR="00BA04E3" w:rsidRPr="00016D94" w:rsidRDefault="00BA04E3" w:rsidP="00BB759D">
            <w:pPr>
              <w:rPr>
                <w:b/>
              </w:rPr>
            </w:pPr>
          </w:p>
        </w:tc>
      </w:tr>
      <w:tr w:rsidR="00BA04E3" w14:paraId="012BFCFA" w14:textId="77777777" w:rsidTr="00CC2B27">
        <w:trPr>
          <w:trHeight w:val="180"/>
        </w:trPr>
        <w:tc>
          <w:tcPr>
            <w:tcW w:w="8720" w:type="dxa"/>
            <w:gridSpan w:val="3"/>
          </w:tcPr>
          <w:p w14:paraId="0AB4E1E3" w14:textId="77777777" w:rsidR="008F081C" w:rsidRDefault="00371A00" w:rsidP="00BB759D">
            <w:r>
              <w:t xml:space="preserve">Jeg vil anbefale, </w:t>
            </w:r>
            <w:r w:rsidR="00B25D31">
              <w:t xml:space="preserve">at I fortsat arbejder </w:t>
            </w:r>
            <w:proofErr w:type="spellStart"/>
            <w:r w:rsidR="00B25D31">
              <w:t>målerettet</w:t>
            </w:r>
            <w:proofErr w:type="spellEnd"/>
            <w:r w:rsidR="00B25D31">
              <w:t xml:space="preserve"> med de to indsatsområder. </w:t>
            </w:r>
          </w:p>
          <w:p w14:paraId="584A86EC" w14:textId="77777777" w:rsidR="008F081C" w:rsidRDefault="008F081C" w:rsidP="00BB759D"/>
          <w:p w14:paraId="3E26F42F" w14:textId="77777777" w:rsidR="00BA04E3" w:rsidRDefault="00B25D31" w:rsidP="00BB759D">
            <w:r>
              <w:t>Derudover en anbefaling om, at justere strukturen omkring overgangen til frokost på en af stuerne.</w:t>
            </w:r>
          </w:p>
          <w:p w14:paraId="777290DA" w14:textId="77777777" w:rsidR="00BA04E3" w:rsidRDefault="00BA04E3" w:rsidP="00BB759D"/>
        </w:tc>
      </w:tr>
      <w:tr w:rsidR="00BA04E3" w14:paraId="7AC57459" w14:textId="77777777" w:rsidTr="00CC2B27">
        <w:trPr>
          <w:trHeight w:val="180"/>
        </w:trPr>
        <w:tc>
          <w:tcPr>
            <w:tcW w:w="8720" w:type="dxa"/>
            <w:gridSpan w:val="3"/>
            <w:shd w:val="clear" w:color="auto" w:fill="90C5F6" w:themeFill="accent1" w:themeFillTint="66"/>
          </w:tcPr>
          <w:p w14:paraId="0F94A704" w14:textId="77777777" w:rsidR="00BA04E3" w:rsidRPr="00016D94" w:rsidRDefault="002445C0" w:rsidP="00BB759D">
            <w:pPr>
              <w:shd w:val="clear" w:color="auto" w:fill="90C5F6" w:themeFill="accent1" w:themeFillTint="66"/>
              <w:rPr>
                <w:b/>
              </w:rPr>
            </w:pPr>
            <w:r>
              <w:rPr>
                <w:b/>
              </w:rPr>
              <w:t>E</w:t>
            </w:r>
            <w:r w:rsidR="00BA04E3">
              <w:rPr>
                <w:b/>
              </w:rPr>
              <w:t xml:space="preserve">vt. </w:t>
            </w:r>
            <w:r w:rsidR="00BA04E3" w:rsidRPr="00016D94">
              <w:rPr>
                <w:b/>
              </w:rPr>
              <w:t>påbud</w:t>
            </w:r>
          </w:p>
          <w:p w14:paraId="54D7EDAA" w14:textId="77777777" w:rsidR="00BA04E3" w:rsidRDefault="00BA04E3" w:rsidP="00BB759D"/>
        </w:tc>
      </w:tr>
      <w:tr w:rsidR="00BA04E3" w14:paraId="73788484" w14:textId="77777777" w:rsidTr="00CC2B27">
        <w:trPr>
          <w:trHeight w:val="180"/>
        </w:trPr>
        <w:tc>
          <w:tcPr>
            <w:tcW w:w="8720" w:type="dxa"/>
            <w:gridSpan w:val="3"/>
          </w:tcPr>
          <w:p w14:paraId="040D7DE9" w14:textId="77777777" w:rsidR="00BA04E3" w:rsidRDefault="00BA04E3" w:rsidP="00BB759D"/>
          <w:p w14:paraId="14A405A0" w14:textId="77777777" w:rsidR="00415E13" w:rsidRDefault="00D30A91" w:rsidP="00BB759D">
            <w:r>
              <w:t>Ingen påbud</w:t>
            </w:r>
          </w:p>
        </w:tc>
      </w:tr>
      <w:tr w:rsidR="00BA04E3" w14:paraId="73885339" w14:textId="77777777" w:rsidTr="00CC2B27">
        <w:trPr>
          <w:trHeight w:val="180"/>
        </w:trPr>
        <w:tc>
          <w:tcPr>
            <w:tcW w:w="8720" w:type="dxa"/>
            <w:gridSpan w:val="3"/>
            <w:shd w:val="clear" w:color="auto" w:fill="90C5F6" w:themeFill="accent1" w:themeFillTint="66"/>
          </w:tcPr>
          <w:p w14:paraId="7180C166" w14:textId="77777777" w:rsidR="00BA04E3" w:rsidRPr="00043340" w:rsidRDefault="00BA04E3" w:rsidP="00BB759D">
            <w:pPr>
              <w:rPr>
                <w:b/>
              </w:rPr>
            </w:pPr>
            <w:r w:rsidRPr="00043340">
              <w:rPr>
                <w:b/>
              </w:rPr>
              <w:t>Evt. skærpet tilsyn</w:t>
            </w:r>
          </w:p>
        </w:tc>
      </w:tr>
      <w:tr w:rsidR="00BA04E3" w14:paraId="30B28126" w14:textId="77777777" w:rsidTr="00CC2B27">
        <w:trPr>
          <w:trHeight w:val="180"/>
        </w:trPr>
        <w:tc>
          <w:tcPr>
            <w:tcW w:w="8720" w:type="dxa"/>
            <w:gridSpan w:val="3"/>
          </w:tcPr>
          <w:p w14:paraId="4FEDA492" w14:textId="77777777" w:rsidR="00BA04E3" w:rsidRDefault="00BA04E3" w:rsidP="00BB759D"/>
          <w:p w14:paraId="6ACF6069" w14:textId="77777777" w:rsidR="00BA04E3" w:rsidRDefault="00D30A91" w:rsidP="00BB759D">
            <w:r>
              <w:t xml:space="preserve">Institutionen er </w:t>
            </w:r>
            <w:r w:rsidRPr="00D30A91">
              <w:rPr>
                <w:b/>
              </w:rPr>
              <w:t xml:space="preserve">ikke </w:t>
            </w:r>
            <w:r w:rsidRPr="00D30A91">
              <w:t xml:space="preserve">under </w:t>
            </w:r>
            <w:r>
              <w:t>skærpet tilsyn.</w:t>
            </w:r>
          </w:p>
        </w:tc>
      </w:tr>
    </w:tbl>
    <w:p w14:paraId="4B1162F3" w14:textId="77777777" w:rsidR="00C020F4" w:rsidRDefault="00C020F4" w:rsidP="00AD61E0"/>
    <w:sectPr w:rsidR="00C020F4" w:rsidSect="00B85469">
      <w:headerReference w:type="default" r:id="rId11"/>
      <w:pgSz w:w="11906" w:h="16838"/>
      <w:pgMar w:top="2381" w:right="1588" w:bottom="158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7FDC" w14:textId="77777777" w:rsidR="008C0079" w:rsidRDefault="008C0079" w:rsidP="004771FA">
      <w:pPr>
        <w:spacing w:line="240" w:lineRule="auto"/>
      </w:pPr>
      <w:r>
        <w:separator/>
      </w:r>
    </w:p>
  </w:endnote>
  <w:endnote w:type="continuationSeparator" w:id="0">
    <w:p w14:paraId="5FA4CFAD" w14:textId="77777777" w:rsidR="008C0079" w:rsidRDefault="008C0079" w:rsidP="00477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o">
    <w:charset w:val="00"/>
    <w:family w:val="auto"/>
    <w:pitch w:val="variable"/>
    <w:sig w:usb0="00000007" w:usb1="00000000" w:usb2="00000000" w:usb3="00000000" w:csb0="00000083" w:csb1="00000000"/>
  </w:font>
  <w:font w:name="Aleo regular">
    <w:altName w:val="Cambria"/>
    <w:panose1 w:val="00000000000000000000"/>
    <w:charset w:val="00"/>
    <w:family w:val="roman"/>
    <w:notTrueType/>
    <w:pitch w:val="default"/>
  </w:font>
  <w:font w:name="Montserrat Bold">
    <w:panose1 w:val="00000000000000000000"/>
    <w:charset w:val="00"/>
    <w:family w:val="roman"/>
    <w:notTrueType/>
    <w:pitch w:val="default"/>
  </w:font>
  <w:font w:name="Montserrat Medium">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Helvetica Neue">
    <w:altName w:val="Montserrat"/>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2DE0" w14:textId="77777777" w:rsidR="00AD61E0" w:rsidRDefault="008C2D55">
    <w:pPr>
      <w:pStyle w:val="Sidefod"/>
    </w:pPr>
    <w:r>
      <w:rPr>
        <w:noProof/>
        <w:lang w:eastAsia="da-DK"/>
      </w:rPr>
      <mc:AlternateContent>
        <mc:Choice Requires="wps">
          <w:drawing>
            <wp:anchor distT="0" distB="0" distL="114300" distR="114300" simplePos="0" relativeHeight="251662336" behindDoc="0" locked="0" layoutInCell="1" allowOverlap="1" wp14:anchorId="19FDD52D" wp14:editId="39E7D0F3">
              <wp:simplePos x="0" y="0"/>
              <wp:positionH relativeFrom="margin">
                <wp:align>right</wp:align>
              </wp:positionH>
              <wp:positionV relativeFrom="paragraph">
                <wp:posOffset>-27249</wp:posOffset>
              </wp:positionV>
              <wp:extent cx="482600" cy="123037"/>
              <wp:effectExtent l="0" t="0" r="0" b="0"/>
              <wp:wrapNone/>
              <wp:docPr id="5" name="Tekstfelt 5"/>
              <wp:cNvGraphicFramePr/>
              <a:graphic xmlns:a="http://schemas.openxmlformats.org/drawingml/2006/main">
                <a:graphicData uri="http://schemas.microsoft.com/office/word/2010/wordprocessingShape">
                  <wps:wsp>
                    <wps:cNvSpPr txBox="1"/>
                    <wps:spPr>
                      <a:xfrm>
                        <a:off x="0" y="0"/>
                        <a:ext cx="482600" cy="123037"/>
                      </a:xfrm>
                      <a:prstGeom prst="rect">
                        <a:avLst/>
                      </a:prstGeom>
                      <a:solidFill>
                        <a:schemeClr val="lt1"/>
                      </a:solidFill>
                      <a:ln w="6350">
                        <a:noFill/>
                      </a:ln>
                    </wps:spPr>
                    <wps:txbx>
                      <w:txbxContent>
                        <w:p w14:paraId="581B5B3A" w14:textId="77777777" w:rsidR="00AD61E0" w:rsidRPr="008C2D55" w:rsidRDefault="008C2D55" w:rsidP="008C2D55">
                          <w:pPr>
                            <w:spacing w:line="140" w:lineRule="atLeast"/>
                            <w:jc w:val="right"/>
                            <w:rPr>
                              <w:rFonts w:ascii="Montserrat Medium" w:hAnsi="Montserrat Medium"/>
                              <w:sz w:val="14"/>
                              <w:szCs w:val="14"/>
                            </w:rPr>
                          </w:pPr>
                          <w:r w:rsidRPr="008C2D55">
                            <w:rPr>
                              <w:rFonts w:ascii="Montserrat Medium" w:hAnsi="Montserrat Medium"/>
                              <w:sz w:val="14"/>
                              <w:szCs w:val="14"/>
                            </w:rPr>
                            <w:fldChar w:fldCharType="begin"/>
                          </w:r>
                          <w:r w:rsidRPr="008C2D55">
                            <w:rPr>
                              <w:rFonts w:ascii="Montserrat Medium" w:hAnsi="Montserrat Medium"/>
                              <w:sz w:val="14"/>
                              <w:szCs w:val="14"/>
                            </w:rPr>
                            <w:instrText>PAGE  \* Arabic  \* MERGEFORMAT</w:instrText>
                          </w:r>
                          <w:r w:rsidRPr="008C2D55">
                            <w:rPr>
                              <w:rFonts w:ascii="Montserrat Medium" w:hAnsi="Montserrat Medium"/>
                              <w:sz w:val="14"/>
                              <w:szCs w:val="14"/>
                            </w:rPr>
                            <w:fldChar w:fldCharType="separate"/>
                          </w:r>
                          <w:r w:rsidRPr="008C2D55">
                            <w:rPr>
                              <w:rFonts w:ascii="Montserrat Medium" w:hAnsi="Montserrat Medium"/>
                              <w:sz w:val="14"/>
                              <w:szCs w:val="14"/>
                            </w:rPr>
                            <w:t>1</w:t>
                          </w:r>
                          <w:r w:rsidRPr="008C2D55">
                            <w:rPr>
                              <w:rFonts w:ascii="Montserrat Medium" w:hAnsi="Montserrat Medium"/>
                              <w:sz w:val="14"/>
                              <w:szCs w:val="14"/>
                            </w:rPr>
                            <w:fldChar w:fldCharType="end"/>
                          </w:r>
                          <w:r w:rsidRPr="008C2D55">
                            <w:rPr>
                              <w:rFonts w:ascii="Montserrat Medium" w:hAnsi="Montserrat Medium"/>
                              <w:sz w:val="14"/>
                              <w:szCs w:val="14"/>
                            </w:rPr>
                            <w:t xml:space="preserve"> </w:t>
                          </w:r>
                          <w:r>
                            <w:rPr>
                              <w:rFonts w:ascii="Montserrat Medium" w:hAnsi="Montserrat Medium"/>
                              <w:sz w:val="14"/>
                              <w:szCs w:val="14"/>
                            </w:rPr>
                            <w:t>/</w:t>
                          </w:r>
                          <w:r w:rsidRPr="008C2D55">
                            <w:rPr>
                              <w:rFonts w:ascii="Montserrat Medium" w:hAnsi="Montserrat Medium"/>
                              <w:sz w:val="14"/>
                              <w:szCs w:val="14"/>
                            </w:rPr>
                            <w:t xml:space="preserve"> </w:t>
                          </w:r>
                          <w:r w:rsidRPr="008C2D55">
                            <w:rPr>
                              <w:rFonts w:ascii="Montserrat Medium" w:hAnsi="Montserrat Medium"/>
                              <w:sz w:val="14"/>
                              <w:szCs w:val="14"/>
                            </w:rPr>
                            <w:fldChar w:fldCharType="begin"/>
                          </w:r>
                          <w:r w:rsidRPr="008C2D55">
                            <w:rPr>
                              <w:rFonts w:ascii="Montserrat Medium" w:hAnsi="Montserrat Medium"/>
                              <w:sz w:val="14"/>
                              <w:szCs w:val="14"/>
                            </w:rPr>
                            <w:instrText>NUMPAGES  \* Arabic  \* MERGEFORMAT</w:instrText>
                          </w:r>
                          <w:r w:rsidRPr="008C2D55">
                            <w:rPr>
                              <w:rFonts w:ascii="Montserrat Medium" w:hAnsi="Montserrat Medium"/>
                              <w:sz w:val="14"/>
                              <w:szCs w:val="14"/>
                            </w:rPr>
                            <w:fldChar w:fldCharType="separate"/>
                          </w:r>
                          <w:r w:rsidR="00F55B80">
                            <w:rPr>
                              <w:rFonts w:ascii="Montserrat Medium" w:hAnsi="Montserrat Medium"/>
                              <w:noProof/>
                              <w:sz w:val="14"/>
                              <w:szCs w:val="14"/>
                            </w:rPr>
                            <w:t>3</w:t>
                          </w:r>
                          <w:r w:rsidRPr="008C2D55">
                            <w:rPr>
                              <w:rFonts w:ascii="Montserrat Medium" w:hAnsi="Montserrat Medium"/>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DD52D" id="_x0000_t202" coordsize="21600,21600" o:spt="202" path="m,l,21600r21600,l21600,xe">
              <v:stroke joinstyle="miter"/>
              <v:path gradientshapeok="t" o:connecttype="rect"/>
            </v:shapetype>
            <v:shape id="Tekstfelt 5" o:spid="_x0000_s1028" type="#_x0000_t202" style="position:absolute;margin-left:-13.2pt;margin-top:-2.15pt;width:38pt;height:9.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" fillcolor="white [3201]" stroked="f" strokeweight=".5pt">
              <v:textbox inset="0,0,0,0">
                <w:txbxContent>
                  <w:p w14:paraId="581B5B3A" w14:textId="77777777" w:rsidR="00AD61E0" w:rsidRPr="008C2D55" w:rsidRDefault="008C2D55" w:rsidP="008C2D55">
                    <w:pPr>
                      <w:spacing w:line="140" w:lineRule="atLeast"/>
                      <w:jc w:val="right"/>
                      <w:rPr>
                        <w:rFonts w:ascii="Montserrat Medium" w:hAnsi="Montserrat Medium"/>
                        <w:sz w:val="14"/>
                        <w:szCs w:val="14"/>
                      </w:rPr>
                    </w:pPr>
                    <w:r w:rsidRPr="008C2D55">
                      <w:rPr>
                        <w:rFonts w:ascii="Montserrat Medium" w:hAnsi="Montserrat Medium"/>
                        <w:sz w:val="14"/>
                        <w:szCs w:val="14"/>
                      </w:rPr>
                      <w:fldChar w:fldCharType="begin"/>
                    </w:r>
                    <w:r w:rsidRPr="008C2D55">
                      <w:rPr>
                        <w:rFonts w:ascii="Montserrat Medium" w:hAnsi="Montserrat Medium"/>
                        <w:sz w:val="14"/>
                        <w:szCs w:val="14"/>
                      </w:rPr>
                      <w:instrText>PAGE  \* Arabic  \* MERGEFORMAT</w:instrText>
                    </w:r>
                    <w:r w:rsidRPr="008C2D55">
                      <w:rPr>
                        <w:rFonts w:ascii="Montserrat Medium" w:hAnsi="Montserrat Medium"/>
                        <w:sz w:val="14"/>
                        <w:szCs w:val="14"/>
                      </w:rPr>
                      <w:fldChar w:fldCharType="separate"/>
                    </w:r>
                    <w:r w:rsidRPr="008C2D55">
                      <w:rPr>
                        <w:rFonts w:ascii="Montserrat Medium" w:hAnsi="Montserrat Medium"/>
                        <w:sz w:val="14"/>
                        <w:szCs w:val="14"/>
                      </w:rPr>
                      <w:t>1</w:t>
                    </w:r>
                    <w:r w:rsidRPr="008C2D55">
                      <w:rPr>
                        <w:rFonts w:ascii="Montserrat Medium" w:hAnsi="Montserrat Medium"/>
                        <w:sz w:val="14"/>
                        <w:szCs w:val="14"/>
                      </w:rPr>
                      <w:fldChar w:fldCharType="end"/>
                    </w:r>
                    <w:r w:rsidRPr="008C2D55">
                      <w:rPr>
                        <w:rFonts w:ascii="Montserrat Medium" w:hAnsi="Montserrat Medium"/>
                        <w:sz w:val="14"/>
                        <w:szCs w:val="14"/>
                      </w:rPr>
                      <w:t xml:space="preserve"> </w:t>
                    </w:r>
                    <w:r>
                      <w:rPr>
                        <w:rFonts w:ascii="Montserrat Medium" w:hAnsi="Montserrat Medium"/>
                        <w:sz w:val="14"/>
                        <w:szCs w:val="14"/>
                      </w:rPr>
                      <w:t>/</w:t>
                    </w:r>
                    <w:r w:rsidRPr="008C2D55">
                      <w:rPr>
                        <w:rFonts w:ascii="Montserrat Medium" w:hAnsi="Montserrat Medium"/>
                        <w:sz w:val="14"/>
                        <w:szCs w:val="14"/>
                      </w:rPr>
                      <w:t xml:space="preserve"> </w:t>
                    </w:r>
                    <w:r w:rsidRPr="008C2D55">
                      <w:rPr>
                        <w:rFonts w:ascii="Montserrat Medium" w:hAnsi="Montserrat Medium"/>
                        <w:sz w:val="14"/>
                        <w:szCs w:val="14"/>
                      </w:rPr>
                      <w:fldChar w:fldCharType="begin"/>
                    </w:r>
                    <w:r w:rsidRPr="008C2D55">
                      <w:rPr>
                        <w:rFonts w:ascii="Montserrat Medium" w:hAnsi="Montserrat Medium"/>
                        <w:sz w:val="14"/>
                        <w:szCs w:val="14"/>
                      </w:rPr>
                      <w:instrText>NUMPAGES  \* Arabic  \* MERGEFORMAT</w:instrText>
                    </w:r>
                    <w:r w:rsidRPr="008C2D55">
                      <w:rPr>
                        <w:rFonts w:ascii="Montserrat Medium" w:hAnsi="Montserrat Medium"/>
                        <w:sz w:val="14"/>
                        <w:szCs w:val="14"/>
                      </w:rPr>
                      <w:fldChar w:fldCharType="separate"/>
                    </w:r>
                    <w:r w:rsidR="00F55B80">
                      <w:rPr>
                        <w:rFonts w:ascii="Montserrat Medium" w:hAnsi="Montserrat Medium"/>
                        <w:noProof/>
                        <w:sz w:val="14"/>
                        <w:szCs w:val="14"/>
                      </w:rPr>
                      <w:t>3</w:t>
                    </w:r>
                    <w:r w:rsidRPr="008C2D55">
                      <w:rPr>
                        <w:rFonts w:ascii="Montserrat Medium" w:hAnsi="Montserrat Medium"/>
                        <w:sz w:val="14"/>
                        <w:szCs w:val="1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94D2" w14:textId="77777777" w:rsidR="008C0079" w:rsidRDefault="008C0079" w:rsidP="004771FA">
      <w:pPr>
        <w:spacing w:line="240" w:lineRule="auto"/>
      </w:pPr>
      <w:r>
        <w:separator/>
      </w:r>
    </w:p>
  </w:footnote>
  <w:footnote w:type="continuationSeparator" w:id="0">
    <w:p w14:paraId="3D77D68A" w14:textId="77777777" w:rsidR="008C0079" w:rsidRDefault="008C0079" w:rsidP="004771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8995" w14:textId="77777777" w:rsidR="006F7DA3" w:rsidRDefault="006F7DA3">
    <w:pPr>
      <w:pStyle w:val="Sidehoved"/>
    </w:pPr>
    <w:r>
      <w:rPr>
        <w:noProof/>
        <w:lang w:eastAsia="da-DK"/>
      </w:rPr>
      <w:drawing>
        <wp:anchor distT="0" distB="0" distL="114300" distR="114300" simplePos="0" relativeHeight="251669504" behindDoc="0" locked="1" layoutInCell="1" allowOverlap="1" wp14:anchorId="44AB889F" wp14:editId="03A5074B">
          <wp:simplePos x="0" y="0"/>
          <wp:positionH relativeFrom="page">
            <wp:posOffset>504190</wp:posOffset>
          </wp:positionH>
          <wp:positionV relativeFrom="page">
            <wp:posOffset>504190</wp:posOffset>
          </wp:positionV>
          <wp:extent cx="1391760" cy="503640"/>
          <wp:effectExtent l="0" t="0" r="0" b="0"/>
          <wp:wrapNone/>
          <wp:docPr id="14" name="Billed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descr="logo"/>
                  <pic:cNvPicPr/>
                </pic:nvPicPr>
                <pic:blipFill>
                  <a:blip r:embed="rId1">
                    <a:extLst>
                      <a:ext uri="{28A0092B-C50C-407E-A947-70E740481C1C}">
                        <a14:useLocalDpi xmlns:a14="http://schemas.microsoft.com/office/drawing/2010/main" val="0"/>
                      </a:ext>
                    </a:extLst>
                  </a:blip>
                  <a:stretch>
                    <a:fillRect/>
                  </a:stretch>
                </pic:blipFill>
                <pic:spPr>
                  <a:xfrm>
                    <a:off x="0" y="0"/>
                    <a:ext cx="1391760" cy="50364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8480" behindDoc="1" locked="1" layoutInCell="1" allowOverlap="1" wp14:anchorId="6D157F51" wp14:editId="6CC233AB">
              <wp:simplePos x="0" y="0"/>
              <wp:positionH relativeFrom="page">
                <wp:posOffset>180340</wp:posOffset>
              </wp:positionH>
              <wp:positionV relativeFrom="page">
                <wp:posOffset>180340</wp:posOffset>
              </wp:positionV>
              <wp:extent cx="7197840" cy="10327680"/>
              <wp:effectExtent l="0" t="0" r="3175" b="0"/>
              <wp:wrapNone/>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97840" cy="103276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577B" id="Rektangel 3" o:spid="_x0000_s1026" style="position:absolute;margin-left:14.2pt;margin-top:14.2pt;width:566.75pt;height:813.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" fillcolor="#0f6fc6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6787" w14:textId="77777777" w:rsidR="004771FA" w:rsidRDefault="004771FA">
    <w:pPr>
      <w:pStyle w:val="Sidehoved"/>
    </w:pPr>
    <w:r w:rsidRPr="006B569E">
      <w:rPr>
        <w:noProof/>
        <w:lang w:eastAsia="da-DK"/>
      </w:rPr>
      <w:drawing>
        <wp:anchor distT="0" distB="0" distL="114300" distR="114300" simplePos="0" relativeHeight="251660288" behindDoc="0" locked="1" layoutInCell="1" allowOverlap="1" wp14:anchorId="71452107" wp14:editId="0410F7C4">
          <wp:simplePos x="0" y="0"/>
          <wp:positionH relativeFrom="page">
            <wp:posOffset>1008380</wp:posOffset>
          </wp:positionH>
          <wp:positionV relativeFrom="page">
            <wp:posOffset>504190</wp:posOffset>
          </wp:positionV>
          <wp:extent cx="1389600" cy="504000"/>
          <wp:effectExtent l="0" t="0" r="1270" b="0"/>
          <wp:wrapNone/>
          <wp:docPr id="16" name="Billede 2" descr="Logo Roskilde Kommune">
            <a:extLst xmlns:a="http://schemas.openxmlformats.org/drawingml/2006/main">
              <a:ext uri="{FF2B5EF4-FFF2-40B4-BE49-F238E27FC236}">
                <a16:creationId xmlns:a16="http://schemas.microsoft.com/office/drawing/2014/main" id="{A8509602-F919-46F5-B878-B6FC9B3657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descr="Logo Roskilde Kommune">
                    <a:extLst>
                      <a:ext uri="{FF2B5EF4-FFF2-40B4-BE49-F238E27FC236}">
                        <a16:creationId xmlns:a16="http://schemas.microsoft.com/office/drawing/2014/main" id="{A8509602-F919-46F5-B878-B6FC9B36574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1E5A" w14:textId="77777777" w:rsidR="00C020F4" w:rsidRDefault="00853259">
    <w:pPr>
      <w:pStyle w:val="Sidehoved"/>
    </w:pPr>
    <w:r>
      <w:rPr>
        <w:noProof/>
        <w:lang w:eastAsia="da-DK"/>
      </w:rPr>
      <w:drawing>
        <wp:anchor distT="0" distB="0" distL="114300" distR="114300" simplePos="0" relativeHeight="251671552" behindDoc="0" locked="1" layoutInCell="1" allowOverlap="1" wp14:anchorId="0D47DD90" wp14:editId="190B8447">
          <wp:simplePos x="0" y="0"/>
          <wp:positionH relativeFrom="margin">
            <wp:align>right</wp:align>
          </wp:positionH>
          <wp:positionV relativeFrom="page">
            <wp:posOffset>683895</wp:posOffset>
          </wp:positionV>
          <wp:extent cx="1717560" cy="89640"/>
          <wp:effectExtent l="0" t="0" r="0" b="5715"/>
          <wp:wrapNone/>
          <wp:docPr id="4" name="Billede 4" descr="#alle tiders rosk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alle tiders roskilde"/>
                  <pic:cNvPicPr/>
                </pic:nvPicPr>
                <pic:blipFill>
                  <a:blip r:embed="rId1">
                    <a:extLst>
                      <a:ext uri="{28A0092B-C50C-407E-A947-70E740481C1C}">
                        <a14:useLocalDpi xmlns:a14="http://schemas.microsoft.com/office/drawing/2010/main" val="0"/>
                      </a:ext>
                    </a:extLst>
                  </a:blip>
                  <a:stretch>
                    <a:fillRect/>
                  </a:stretch>
                </pic:blipFill>
                <pic:spPr>
                  <a:xfrm>
                    <a:off x="0" y="0"/>
                    <a:ext cx="1717560" cy="89640"/>
                  </a:xfrm>
                  <a:prstGeom prst="rect">
                    <a:avLst/>
                  </a:prstGeom>
                </pic:spPr>
              </pic:pic>
            </a:graphicData>
          </a:graphic>
          <wp14:sizeRelH relativeFrom="margin">
            <wp14:pctWidth>0</wp14:pctWidth>
          </wp14:sizeRelH>
          <wp14:sizeRelV relativeFrom="margin">
            <wp14:pctHeight>0</wp14:pctHeight>
          </wp14:sizeRelV>
        </wp:anchor>
      </w:drawing>
    </w:r>
    <w:r w:rsidR="00C020F4">
      <w:rPr>
        <w:noProof/>
        <w:lang w:eastAsia="da-DK"/>
      </w:rPr>
      <w:drawing>
        <wp:anchor distT="0" distB="0" distL="114300" distR="114300" simplePos="0" relativeHeight="251670528" behindDoc="0" locked="1" layoutInCell="1" allowOverlap="1" wp14:anchorId="69DE5CA6" wp14:editId="129549BD">
          <wp:simplePos x="0" y="0"/>
          <wp:positionH relativeFrom="page">
            <wp:posOffset>1008380</wp:posOffset>
          </wp:positionH>
          <wp:positionV relativeFrom="page">
            <wp:posOffset>504190</wp:posOffset>
          </wp:positionV>
          <wp:extent cx="1391400" cy="503640"/>
          <wp:effectExtent l="0" t="0" r="0" b="0"/>
          <wp:wrapNone/>
          <wp:docPr id="12" name="Billed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logo"/>
                  <pic:cNvPicPr/>
                </pic:nvPicPr>
                <pic:blipFill>
                  <a:blip r:embed="rId2">
                    <a:extLst>
                      <a:ext uri="{28A0092B-C50C-407E-A947-70E740481C1C}">
                        <a14:useLocalDpi xmlns:a14="http://schemas.microsoft.com/office/drawing/2010/main" val="0"/>
                      </a:ext>
                    </a:extLst>
                  </a:blip>
                  <a:stretch>
                    <a:fillRect/>
                  </a:stretch>
                </pic:blipFill>
                <pic:spPr>
                  <a:xfrm>
                    <a:off x="0" y="0"/>
                    <a:ext cx="1391400" cy="503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75F"/>
    <w:multiLevelType w:val="multilevel"/>
    <w:tmpl w:val="999A3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D360E9"/>
    <w:multiLevelType w:val="multilevel"/>
    <w:tmpl w:val="F1E69554"/>
    <w:lvl w:ilvl="0">
      <w:start w:val="1"/>
      <w:numFmt w:val="decimal"/>
      <w:isLgl/>
      <w:lvlText w:val="%1."/>
      <w:lvlJc w:val="left"/>
      <w:pPr>
        <w:tabs>
          <w:tab w:val="num" w:pos="907"/>
        </w:tabs>
        <w:ind w:left="907" w:hanging="907"/>
      </w:pPr>
      <w:rPr>
        <w:rFonts w:cs="Times New Roman"/>
      </w:rPr>
    </w:lvl>
    <w:lvl w:ilvl="1">
      <w:start w:val="1"/>
      <w:numFmt w:val="decimal"/>
      <w:isLgl/>
      <w:lvlText w:val="%1.%2."/>
      <w:lvlJc w:val="left"/>
      <w:pPr>
        <w:tabs>
          <w:tab w:val="num" w:pos="907"/>
        </w:tabs>
        <w:ind w:left="907" w:hanging="907"/>
      </w:pPr>
      <w:rPr>
        <w:rFonts w:cs="Times New Roman"/>
      </w:rPr>
    </w:lvl>
    <w:lvl w:ilvl="2">
      <w:start w:val="1"/>
      <w:numFmt w:val="decimal"/>
      <w:isLgl/>
      <w:lvlText w:val="%1.%2.%3."/>
      <w:lvlJc w:val="left"/>
      <w:pPr>
        <w:tabs>
          <w:tab w:val="num" w:pos="1475"/>
        </w:tabs>
        <w:ind w:left="1475" w:hanging="907"/>
      </w:pPr>
      <w:rPr>
        <w:rFonts w:cs="Times New Roman"/>
      </w:rPr>
    </w:lvl>
    <w:lvl w:ilvl="3">
      <w:start w:val="1"/>
      <w:numFmt w:val="decimal"/>
      <w:isLgl/>
      <w:lvlText w:val="%4"/>
      <w:lvlJc w:val="right"/>
      <w:pPr>
        <w:tabs>
          <w:tab w:val="num" w:pos="907"/>
        </w:tabs>
        <w:ind w:left="907" w:hanging="340"/>
      </w:pPr>
      <w:rPr>
        <w:rFonts w:ascii="Garamond" w:hAnsi="Garamond" w:cs="Times New Roman" w:hint="default"/>
        <w:b/>
        <w:i/>
        <w:sz w:val="20"/>
        <w:szCs w:val="20"/>
      </w:rPr>
    </w:lvl>
    <w:lvl w:ilvl="4">
      <w:start w:val="1"/>
      <w:numFmt w:val="decimal"/>
      <w:isLgl/>
      <w:lvlText w:val="%4.%5"/>
      <w:lvlJc w:val="right"/>
      <w:pPr>
        <w:tabs>
          <w:tab w:val="num" w:pos="907"/>
        </w:tabs>
        <w:ind w:left="907" w:hanging="340"/>
      </w:pPr>
      <w:rPr>
        <w:rFonts w:ascii="Garamond" w:hAnsi="Garamond" w:cs="Times New Roman" w:hint="default"/>
        <w:b/>
        <w:i/>
        <w:sz w:val="28"/>
      </w:rPr>
    </w:lvl>
    <w:lvl w:ilvl="5">
      <w:start w:val="1"/>
      <w:numFmt w:val="decimal"/>
      <w:isLgl/>
      <w:lvlText w:val=".%6"/>
      <w:lvlJc w:val="left"/>
      <w:pPr>
        <w:tabs>
          <w:tab w:val="num" w:pos="907"/>
        </w:tabs>
        <w:ind w:left="1304" w:hanging="397"/>
      </w:pPr>
      <w:rPr>
        <w:rFonts w:ascii="Garamond" w:hAnsi="Garamond" w:cs="Times New Roman" w:hint="default"/>
        <w:b/>
        <w:i w:val="0"/>
        <w:sz w:val="22"/>
      </w:rPr>
    </w:lvl>
    <w:lvl w:ilvl="6">
      <w:start w:val="1"/>
      <w:numFmt w:val="decimal"/>
      <w:isLgl/>
      <w:lvlText w:val=".%6.%7"/>
      <w:lvlJc w:val="left"/>
      <w:pPr>
        <w:tabs>
          <w:tab w:val="num" w:pos="907"/>
        </w:tabs>
        <w:ind w:left="1304" w:hanging="397"/>
      </w:pPr>
      <w:rPr>
        <w:rFonts w:ascii="Garamond" w:hAnsi="Garamond" w:cs="Times New Roman" w:hint="default"/>
        <w:b/>
        <w:i w:val="0"/>
        <w:sz w:val="22"/>
      </w:rPr>
    </w:lvl>
    <w:lvl w:ilvl="7">
      <w:start w:val="1"/>
      <w:numFmt w:val="decimal"/>
      <w:isLgl/>
      <w:lvlText w:val=".%8"/>
      <w:lvlJc w:val="left"/>
      <w:pPr>
        <w:tabs>
          <w:tab w:val="num" w:pos="1701"/>
        </w:tabs>
        <w:ind w:left="1701" w:hanging="397"/>
      </w:pPr>
      <w:rPr>
        <w:rFonts w:ascii="Garamond" w:hAnsi="Garamond" w:cs="Times New Roman" w:hint="default"/>
        <w:b/>
        <w:i w:val="0"/>
        <w:sz w:val="20"/>
      </w:rPr>
    </w:lvl>
    <w:lvl w:ilvl="8">
      <w:start w:val="1"/>
      <w:numFmt w:val="decimal"/>
      <w:isLgl/>
      <w:lvlText w:val="%8.%9"/>
      <w:lvlJc w:val="left"/>
      <w:pPr>
        <w:tabs>
          <w:tab w:val="num" w:pos="1701"/>
        </w:tabs>
        <w:ind w:left="1701" w:hanging="397"/>
      </w:pPr>
      <w:rPr>
        <w:rFonts w:ascii="Garamond" w:hAnsi="Garamond" w:cs="Times New Roman" w:hint="default"/>
        <w:b/>
        <w:i/>
        <w:sz w:val="20"/>
      </w:rPr>
    </w:lvl>
  </w:abstractNum>
  <w:abstractNum w:abstractNumId="2" w15:restartNumberingAfterBreak="0">
    <w:nsid w:val="6F0272B3"/>
    <w:multiLevelType w:val="hybridMultilevel"/>
    <w:tmpl w:val="63F045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0269307">
    <w:abstractNumId w:val="1"/>
  </w:num>
  <w:num w:numId="2" w16cid:durableId="1812289469">
    <w:abstractNumId w:val="0"/>
  </w:num>
  <w:num w:numId="3" w16cid:durableId="1742411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80"/>
    <w:rsid w:val="00031587"/>
    <w:rsid w:val="000458AA"/>
    <w:rsid w:val="00071152"/>
    <w:rsid w:val="00082CF5"/>
    <w:rsid w:val="00083D41"/>
    <w:rsid w:val="00090727"/>
    <w:rsid w:val="000D5A0D"/>
    <w:rsid w:val="000D7500"/>
    <w:rsid w:val="000E4E26"/>
    <w:rsid w:val="000F1E0E"/>
    <w:rsid w:val="000F2D98"/>
    <w:rsid w:val="000F3F97"/>
    <w:rsid w:val="0013692E"/>
    <w:rsid w:val="001A061A"/>
    <w:rsid w:val="001C0F19"/>
    <w:rsid w:val="0021726A"/>
    <w:rsid w:val="002445C0"/>
    <w:rsid w:val="00246D6F"/>
    <w:rsid w:val="0025128F"/>
    <w:rsid w:val="002A6D6F"/>
    <w:rsid w:val="002C6DFB"/>
    <w:rsid w:val="002E7AD4"/>
    <w:rsid w:val="002F5107"/>
    <w:rsid w:val="003114AF"/>
    <w:rsid w:val="00315C6D"/>
    <w:rsid w:val="00336C4D"/>
    <w:rsid w:val="00352F94"/>
    <w:rsid w:val="00371A00"/>
    <w:rsid w:val="00395380"/>
    <w:rsid w:val="003A14F8"/>
    <w:rsid w:val="003A5DBB"/>
    <w:rsid w:val="004158E9"/>
    <w:rsid w:val="00415E13"/>
    <w:rsid w:val="00427441"/>
    <w:rsid w:val="00457A7A"/>
    <w:rsid w:val="0046370F"/>
    <w:rsid w:val="00475A8B"/>
    <w:rsid w:val="004771FA"/>
    <w:rsid w:val="00495AEB"/>
    <w:rsid w:val="004D1306"/>
    <w:rsid w:val="004F13E0"/>
    <w:rsid w:val="005032E4"/>
    <w:rsid w:val="00512D76"/>
    <w:rsid w:val="00530DD4"/>
    <w:rsid w:val="00560ED3"/>
    <w:rsid w:val="005D36DF"/>
    <w:rsid w:val="005D3EFA"/>
    <w:rsid w:val="005F7D83"/>
    <w:rsid w:val="0061736B"/>
    <w:rsid w:val="00695AD4"/>
    <w:rsid w:val="006A7AF1"/>
    <w:rsid w:val="006B569E"/>
    <w:rsid w:val="006C7FAB"/>
    <w:rsid w:val="006E4520"/>
    <w:rsid w:val="006F15A3"/>
    <w:rsid w:val="006F7DA3"/>
    <w:rsid w:val="00716823"/>
    <w:rsid w:val="00730FCD"/>
    <w:rsid w:val="00740DC2"/>
    <w:rsid w:val="00752D23"/>
    <w:rsid w:val="007644EB"/>
    <w:rsid w:val="00767EA9"/>
    <w:rsid w:val="00780433"/>
    <w:rsid w:val="007A7103"/>
    <w:rsid w:val="007B266B"/>
    <w:rsid w:val="007B35D1"/>
    <w:rsid w:val="007D631E"/>
    <w:rsid w:val="007F7768"/>
    <w:rsid w:val="00853259"/>
    <w:rsid w:val="00886C84"/>
    <w:rsid w:val="008C0079"/>
    <w:rsid w:val="008C123A"/>
    <w:rsid w:val="008C2D55"/>
    <w:rsid w:val="008F081C"/>
    <w:rsid w:val="00905460"/>
    <w:rsid w:val="009F4D8F"/>
    <w:rsid w:val="00A41148"/>
    <w:rsid w:val="00A53F85"/>
    <w:rsid w:val="00A969BB"/>
    <w:rsid w:val="00AB0C50"/>
    <w:rsid w:val="00AD13EE"/>
    <w:rsid w:val="00AD61E0"/>
    <w:rsid w:val="00AF4BB9"/>
    <w:rsid w:val="00B03D29"/>
    <w:rsid w:val="00B25D31"/>
    <w:rsid w:val="00B35990"/>
    <w:rsid w:val="00B75550"/>
    <w:rsid w:val="00B85469"/>
    <w:rsid w:val="00BA04E3"/>
    <w:rsid w:val="00BD7985"/>
    <w:rsid w:val="00C020F4"/>
    <w:rsid w:val="00C06161"/>
    <w:rsid w:val="00C7404E"/>
    <w:rsid w:val="00C75DDE"/>
    <w:rsid w:val="00C84A96"/>
    <w:rsid w:val="00CB03C6"/>
    <w:rsid w:val="00CB15CB"/>
    <w:rsid w:val="00CC2B27"/>
    <w:rsid w:val="00CF240C"/>
    <w:rsid w:val="00CF5B2B"/>
    <w:rsid w:val="00D27434"/>
    <w:rsid w:val="00D30A91"/>
    <w:rsid w:val="00D67F55"/>
    <w:rsid w:val="00D9786D"/>
    <w:rsid w:val="00DB43FE"/>
    <w:rsid w:val="00DB7328"/>
    <w:rsid w:val="00DD1373"/>
    <w:rsid w:val="00DD2CF2"/>
    <w:rsid w:val="00DD4172"/>
    <w:rsid w:val="00E04783"/>
    <w:rsid w:val="00E2151F"/>
    <w:rsid w:val="00E33644"/>
    <w:rsid w:val="00E35E9E"/>
    <w:rsid w:val="00E77517"/>
    <w:rsid w:val="00E922A8"/>
    <w:rsid w:val="00E95EC0"/>
    <w:rsid w:val="00EA1D7D"/>
    <w:rsid w:val="00EA79EB"/>
    <w:rsid w:val="00EB3394"/>
    <w:rsid w:val="00EE0102"/>
    <w:rsid w:val="00EE0DD3"/>
    <w:rsid w:val="00EE11F0"/>
    <w:rsid w:val="00EE551D"/>
    <w:rsid w:val="00F41C5B"/>
    <w:rsid w:val="00F55B80"/>
    <w:rsid w:val="00F75936"/>
    <w:rsid w:val="00F878F1"/>
    <w:rsid w:val="00F94C5E"/>
    <w:rsid w:val="00FC58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334ED"/>
  <w15:chartTrackingRefBased/>
  <w15:docId w15:val="{CA1F4BE6-F059-4389-A5E1-5622FD57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1A"/>
    <w:pPr>
      <w:spacing w:after="0" w:line="280" w:lineRule="atLeast"/>
    </w:pPr>
    <w:rPr>
      <w:rFonts w:ascii="Aleo regular" w:hAnsi="Aleo regular"/>
    </w:rPr>
  </w:style>
  <w:style w:type="paragraph" w:styleId="Overskrift1">
    <w:name w:val="heading 1"/>
    <w:basedOn w:val="Normal"/>
    <w:next w:val="Normal"/>
    <w:link w:val="Overskrift1Tegn"/>
    <w:autoRedefine/>
    <w:qFormat/>
    <w:rsid w:val="000F3F97"/>
    <w:pPr>
      <w:tabs>
        <w:tab w:val="num" w:pos="907"/>
      </w:tabs>
      <w:spacing w:after="480" w:line="560" w:lineRule="atLeast"/>
      <w:outlineLvl w:val="0"/>
    </w:pPr>
    <w:rPr>
      <w:rFonts w:asciiTheme="majorHAnsi" w:eastAsiaTheme="majorEastAsia" w:hAnsiTheme="majorHAnsi" w:cstheme="majorBidi"/>
      <w:bCs/>
      <w:sz w:val="48"/>
      <w:szCs w:val="20"/>
    </w:rPr>
  </w:style>
  <w:style w:type="paragraph" w:styleId="Overskrift2">
    <w:name w:val="heading 2"/>
    <w:basedOn w:val="Normal"/>
    <w:next w:val="Normal"/>
    <w:link w:val="Overskrift2Tegn"/>
    <w:uiPriority w:val="9"/>
    <w:unhideWhenUsed/>
    <w:qFormat/>
    <w:rsid w:val="000F3F97"/>
    <w:pPr>
      <w:keepNext/>
      <w:keepLines/>
      <w:spacing w:after="210"/>
      <w:outlineLvl w:val="1"/>
    </w:pPr>
    <w:rPr>
      <w:rFonts w:eastAsiaTheme="majorEastAsia" w:cstheme="majorBidi"/>
      <w:b/>
      <w:sz w:val="21"/>
      <w:szCs w:val="26"/>
    </w:rPr>
  </w:style>
  <w:style w:type="paragraph" w:styleId="Overskrift3">
    <w:name w:val="heading 3"/>
    <w:basedOn w:val="Normal"/>
    <w:next w:val="Normal"/>
    <w:link w:val="Overskrift3Tegn"/>
    <w:uiPriority w:val="9"/>
    <w:unhideWhenUsed/>
    <w:rsid w:val="008C123A"/>
    <w:pPr>
      <w:keepNext/>
      <w:keepLines/>
      <w:spacing w:before="40"/>
      <w:outlineLvl w:val="2"/>
    </w:pPr>
    <w:rPr>
      <w:rFonts w:asciiTheme="minorHAnsi" w:eastAsiaTheme="majorEastAsia" w:hAnsiTheme="minorHAnsi"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F3F97"/>
    <w:rPr>
      <w:rFonts w:asciiTheme="majorHAnsi" w:eastAsiaTheme="majorEastAsia" w:hAnsiTheme="majorHAnsi" w:cstheme="majorBidi"/>
      <w:bCs/>
      <w:sz w:val="48"/>
      <w:szCs w:val="20"/>
    </w:rPr>
  </w:style>
  <w:style w:type="paragraph" w:styleId="Sidehoved">
    <w:name w:val="header"/>
    <w:basedOn w:val="Normal"/>
    <w:link w:val="SidehovedTegn"/>
    <w:uiPriority w:val="99"/>
    <w:unhideWhenUsed/>
    <w:rsid w:val="004771F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771FA"/>
    <w:rPr>
      <w:sz w:val="20"/>
    </w:rPr>
  </w:style>
  <w:style w:type="paragraph" w:styleId="Sidefod">
    <w:name w:val="footer"/>
    <w:basedOn w:val="Normal"/>
    <w:link w:val="SidefodTegn"/>
    <w:uiPriority w:val="99"/>
    <w:unhideWhenUsed/>
    <w:rsid w:val="004771FA"/>
    <w:pPr>
      <w:tabs>
        <w:tab w:val="center" w:pos="4819"/>
        <w:tab w:val="right" w:pos="9638"/>
      </w:tabs>
      <w:spacing w:line="240" w:lineRule="auto"/>
    </w:pPr>
  </w:style>
  <w:style w:type="character" w:customStyle="1" w:styleId="SidefodTegn">
    <w:name w:val="Sidefod Tegn"/>
    <w:basedOn w:val="Standardskrifttypeiafsnit"/>
    <w:link w:val="Sidefod"/>
    <w:uiPriority w:val="99"/>
    <w:rsid w:val="004771FA"/>
    <w:rPr>
      <w:sz w:val="20"/>
    </w:rPr>
  </w:style>
  <w:style w:type="character" w:styleId="Pladsholdertekst">
    <w:name w:val="Placeholder Text"/>
    <w:basedOn w:val="Standardskrifttypeiafsnit"/>
    <w:uiPriority w:val="99"/>
    <w:semiHidden/>
    <w:rsid w:val="00EA1D7D"/>
    <w:rPr>
      <w:color w:val="808080"/>
    </w:rPr>
  </w:style>
  <w:style w:type="paragraph" w:customStyle="1" w:styleId="Kontaktinfo">
    <w:name w:val="Kontaktinfo"/>
    <w:basedOn w:val="Normal"/>
    <w:rsid w:val="00740DC2"/>
    <w:pPr>
      <w:spacing w:line="180" w:lineRule="atLeast"/>
    </w:pPr>
    <w:rPr>
      <w:rFonts w:ascii="Montserrat Medium" w:hAnsi="Montserrat Medium"/>
      <w:sz w:val="16"/>
    </w:rPr>
  </w:style>
  <w:style w:type="character" w:styleId="Hyperlink">
    <w:name w:val="Hyperlink"/>
    <w:basedOn w:val="Standardskrifttypeiafsnit"/>
    <w:uiPriority w:val="99"/>
    <w:unhideWhenUsed/>
    <w:rsid w:val="006C7FAB"/>
    <w:rPr>
      <w:color w:val="F49100" w:themeColor="hyperlink"/>
      <w:u w:val="single"/>
    </w:rPr>
  </w:style>
  <w:style w:type="character" w:customStyle="1" w:styleId="Ulstomtale1">
    <w:name w:val="Uløst omtale1"/>
    <w:basedOn w:val="Standardskrifttypeiafsnit"/>
    <w:uiPriority w:val="99"/>
    <w:semiHidden/>
    <w:unhideWhenUsed/>
    <w:rsid w:val="006C7FAB"/>
    <w:rPr>
      <w:color w:val="605E5C"/>
      <w:shd w:val="clear" w:color="auto" w:fill="E1DFDD"/>
    </w:rPr>
  </w:style>
  <w:style w:type="character" w:customStyle="1" w:styleId="Overskrift2Tegn">
    <w:name w:val="Overskrift 2 Tegn"/>
    <w:basedOn w:val="Standardskrifttypeiafsnit"/>
    <w:link w:val="Overskrift2"/>
    <w:uiPriority w:val="9"/>
    <w:rsid w:val="000F3F97"/>
    <w:rPr>
      <w:rFonts w:eastAsiaTheme="majorEastAsia" w:cstheme="majorBidi"/>
      <w:b/>
      <w:sz w:val="21"/>
      <w:szCs w:val="26"/>
    </w:rPr>
  </w:style>
  <w:style w:type="character" w:customStyle="1" w:styleId="Overskrift3Tegn">
    <w:name w:val="Overskrift 3 Tegn"/>
    <w:basedOn w:val="Standardskrifttypeiafsnit"/>
    <w:link w:val="Overskrift3"/>
    <w:uiPriority w:val="9"/>
    <w:rsid w:val="008C123A"/>
    <w:rPr>
      <w:rFonts w:eastAsiaTheme="majorEastAsia" w:cstheme="majorBidi"/>
      <w:b/>
      <w:szCs w:val="24"/>
    </w:rPr>
  </w:style>
  <w:style w:type="paragraph" w:styleId="Titel">
    <w:name w:val="Title"/>
    <w:basedOn w:val="Normal"/>
    <w:next w:val="Normal"/>
    <w:link w:val="TitelTegn"/>
    <w:uiPriority w:val="10"/>
    <w:rsid w:val="006F7DA3"/>
    <w:pPr>
      <w:spacing w:line="240" w:lineRule="auto"/>
      <w:contextualSpacing/>
    </w:pPr>
    <w:rPr>
      <w:rFonts w:ascii="Montserrat ExtraBold" w:eastAsiaTheme="majorEastAsia" w:hAnsi="Montserrat ExtraBold" w:cstheme="majorBidi"/>
      <w:i/>
      <w:color w:val="FFFFFF" w:themeColor="background1"/>
      <w:spacing w:val="-10"/>
      <w:kern w:val="28"/>
      <w:sz w:val="130"/>
      <w:szCs w:val="56"/>
    </w:rPr>
  </w:style>
  <w:style w:type="character" w:customStyle="1" w:styleId="TitelTegn">
    <w:name w:val="Titel Tegn"/>
    <w:basedOn w:val="Standardskrifttypeiafsnit"/>
    <w:link w:val="Titel"/>
    <w:uiPriority w:val="10"/>
    <w:rsid w:val="006F7DA3"/>
    <w:rPr>
      <w:rFonts w:ascii="Montserrat ExtraBold" w:eastAsiaTheme="majorEastAsia" w:hAnsi="Montserrat ExtraBold" w:cstheme="majorBidi"/>
      <w:i/>
      <w:color w:val="FFFFFF" w:themeColor="background1"/>
      <w:spacing w:val="-10"/>
      <w:kern w:val="28"/>
      <w:sz w:val="130"/>
      <w:szCs w:val="56"/>
    </w:rPr>
  </w:style>
  <w:style w:type="paragraph" w:customStyle="1" w:styleId="ATR">
    <w:name w:val="ATR"/>
    <w:basedOn w:val="Normal"/>
    <w:rsid w:val="006F7DA3"/>
    <w:pPr>
      <w:spacing w:after="160" w:line="259" w:lineRule="auto"/>
      <w:jc w:val="right"/>
    </w:pPr>
    <w:rPr>
      <w:rFonts w:ascii="Montserrat SemiBold" w:hAnsi="Montserrat SemiBold"/>
      <w:b/>
      <w:caps/>
      <w:color w:val="FFFFFF" w:themeColor="background1"/>
      <w:sz w:val="20"/>
      <w:szCs w:val="20"/>
    </w:rPr>
  </w:style>
  <w:style w:type="paragraph" w:styleId="Undertitel">
    <w:name w:val="Subtitle"/>
    <w:basedOn w:val="Normal"/>
    <w:next w:val="Normal"/>
    <w:link w:val="UndertitelTegn"/>
    <w:uiPriority w:val="11"/>
    <w:rsid w:val="007F7768"/>
    <w:pPr>
      <w:numPr>
        <w:ilvl w:val="1"/>
      </w:numPr>
      <w:spacing w:after="160"/>
    </w:pPr>
    <w:rPr>
      <w:rFonts w:ascii="Montserrat Medium" w:eastAsiaTheme="minorEastAsia" w:hAnsi="Montserrat Medium"/>
      <w:color w:val="FFFFFF" w:themeColor="background1"/>
      <w:spacing w:val="15"/>
      <w:sz w:val="32"/>
    </w:rPr>
  </w:style>
  <w:style w:type="character" w:customStyle="1" w:styleId="UndertitelTegn">
    <w:name w:val="Undertitel Tegn"/>
    <w:basedOn w:val="Standardskrifttypeiafsnit"/>
    <w:link w:val="Undertitel"/>
    <w:uiPriority w:val="11"/>
    <w:rsid w:val="007F7768"/>
    <w:rPr>
      <w:rFonts w:ascii="Montserrat Medium" w:eastAsiaTheme="minorEastAsia" w:hAnsi="Montserrat Medium"/>
      <w:color w:val="FFFFFF" w:themeColor="background1"/>
      <w:spacing w:val="15"/>
      <w:sz w:val="32"/>
    </w:rPr>
  </w:style>
  <w:style w:type="paragraph" w:styleId="Indholdsfortegnelse1">
    <w:name w:val="toc 1"/>
    <w:basedOn w:val="Normal"/>
    <w:next w:val="Normal"/>
    <w:autoRedefine/>
    <w:uiPriority w:val="39"/>
    <w:unhideWhenUsed/>
    <w:rsid w:val="00DD4172"/>
    <w:pPr>
      <w:spacing w:after="100"/>
    </w:pPr>
  </w:style>
  <w:style w:type="paragraph" w:styleId="Indholdsfortegnelse2">
    <w:name w:val="toc 2"/>
    <w:basedOn w:val="Normal"/>
    <w:next w:val="Normal"/>
    <w:autoRedefine/>
    <w:uiPriority w:val="39"/>
    <w:unhideWhenUsed/>
    <w:rsid w:val="00DD4172"/>
    <w:pPr>
      <w:spacing w:after="100"/>
      <w:ind w:left="180"/>
    </w:pPr>
  </w:style>
  <w:style w:type="table" w:styleId="Tabel-Gitter">
    <w:name w:val="Table Grid"/>
    <w:basedOn w:val="Tabel-Normal"/>
    <w:uiPriority w:val="39"/>
    <w:rsid w:val="00EE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rsid w:val="000E4E2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0E4E26"/>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paragraph" w:styleId="Listeafsnit">
    <w:name w:val="List Paragraph"/>
    <w:basedOn w:val="Normal"/>
    <w:uiPriority w:val="34"/>
    <w:qFormat/>
    <w:rsid w:val="000E4E26"/>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SKABELONER\RK%20SKABELONER\Skabeloner\Rapport_farvet%20fors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1679853C8C46E89D51651B311CCCC4"/>
        <w:category>
          <w:name w:val="Generelt"/>
          <w:gallery w:val="placeholder"/>
        </w:category>
        <w:types>
          <w:type w:val="bbPlcHdr"/>
        </w:types>
        <w:behaviors>
          <w:behavior w:val="content"/>
        </w:behaviors>
        <w:guid w:val="{C25E153F-9E33-4744-A022-28796CCE99A6}"/>
      </w:docPartPr>
      <w:docPartBody>
        <w:p w:rsidR="00306151" w:rsidRDefault="00306151">
          <w:pPr>
            <w:pStyle w:val="C21679853C8C46E89D51651B311CCCC4"/>
          </w:pPr>
          <w:r w:rsidRPr="007F7768">
            <w:rPr>
              <w:rStyle w:val="Pladsholdertekst"/>
            </w:rPr>
            <w:t xml:space="preserve">Skriv </w:t>
          </w:r>
          <w:r>
            <w:rPr>
              <w:rStyle w:val="Pladsholdertekst"/>
            </w:rPr>
            <w:t>undertitel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o">
    <w:charset w:val="00"/>
    <w:family w:val="auto"/>
    <w:pitch w:val="variable"/>
    <w:sig w:usb0="00000007" w:usb1="00000000" w:usb2="00000000" w:usb3="00000000" w:csb0="00000083" w:csb1="00000000"/>
  </w:font>
  <w:font w:name="Aleo regular">
    <w:altName w:val="Cambria"/>
    <w:panose1 w:val="00000000000000000000"/>
    <w:charset w:val="00"/>
    <w:family w:val="roman"/>
    <w:notTrueType/>
    <w:pitch w:val="default"/>
  </w:font>
  <w:font w:name="Montserrat Bold">
    <w:panose1 w:val="00000000000000000000"/>
    <w:charset w:val="00"/>
    <w:family w:val="roman"/>
    <w:notTrueType/>
    <w:pitch w:val="default"/>
  </w:font>
  <w:font w:name="Montserrat Medium">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Helvetica Neue">
    <w:altName w:val="Montserrat"/>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51"/>
    <w:rsid w:val="00306151"/>
    <w:rsid w:val="00620E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21679853C8C46E89D51651B311CCCC4">
    <w:name w:val="C21679853C8C46E89D51651B311CC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Roskilde Kommune">
      <a:majorFont>
        <a:latin typeface="Montserrat Bold"/>
        <a:ea typeface=""/>
        <a:cs typeface=""/>
      </a:majorFont>
      <a:minorFont>
        <a:latin typeface="Aleo"/>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BFC7-C776-473C-865A-A8686D3E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Rapport_farvet forside</Template>
  <TotalTime>1</TotalTime>
  <Pages>4</Pages>
  <Words>678</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Dybdal Petersen</dc:creator>
  <cp:keywords/>
  <dc:description/>
  <cp:lastModifiedBy>Børnehaven Lindehuset</cp:lastModifiedBy>
  <cp:revision>2</cp:revision>
  <dcterms:created xsi:type="dcterms:W3CDTF">2024-01-02T09:06:00Z</dcterms:created>
  <dcterms:modified xsi:type="dcterms:W3CDTF">2024-01-02T09:06:00Z</dcterms:modified>
</cp:coreProperties>
</file>